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Style w:val="11"/>
          <w:rFonts w:eastAsia="方正小标宋简体"/>
          <w:bCs/>
          <w:color w:val="000000"/>
          <w:sz w:val="44"/>
          <w:szCs w:val="44"/>
        </w:rPr>
      </w:pPr>
      <w:r>
        <w:rPr>
          <w:rStyle w:val="11"/>
          <w:rFonts w:eastAsia="方正小标宋简体"/>
          <w:bCs/>
          <w:color w:val="000000"/>
          <w:sz w:val="44"/>
          <w:szCs w:val="44"/>
        </w:rPr>
        <w:t>仲恺农业工程学院2022年退役大学生士兵</w:t>
      </w:r>
    </w:p>
    <w:p>
      <w:pPr>
        <w:spacing w:line="560" w:lineRule="exact"/>
        <w:jc w:val="center"/>
        <w:rPr>
          <w:b/>
          <w:bCs/>
        </w:rPr>
      </w:pPr>
      <w:r>
        <w:rPr>
          <w:rStyle w:val="11"/>
          <w:rFonts w:eastAsia="方正小标宋简体"/>
          <w:bCs/>
          <w:color w:val="000000"/>
          <w:sz w:val="44"/>
          <w:szCs w:val="44"/>
        </w:rPr>
        <w:t>普通专升本招生简章</w:t>
      </w:r>
    </w:p>
    <w:p>
      <w:pPr>
        <w:spacing w:line="560" w:lineRule="exact"/>
        <w:ind w:firstLine="640" w:firstLineChars="200"/>
        <w:rPr>
          <w:rFonts w:eastAsia="仿宋_GB2312"/>
          <w:sz w:val="32"/>
          <w:szCs w:val="32"/>
        </w:rPr>
      </w:pPr>
    </w:p>
    <w:p>
      <w:pPr>
        <w:spacing w:line="500" w:lineRule="exact"/>
        <w:ind w:firstLine="640" w:firstLineChars="200"/>
      </w:pPr>
      <w:r>
        <w:rPr>
          <w:rFonts w:eastAsia="仿宋_GB2312"/>
          <w:sz w:val="32"/>
          <w:szCs w:val="32"/>
        </w:rPr>
        <w:t>为贯彻落实《退役军人事务部等七部门关于全面做好退役士兵教育培训工作的指导意见》（退役军人部发〔2021〕53号）、《教育部办公厅关于做好2022年普通高等学校普通专升本考试招生工作的通知》（教学厅〔2021〕8号）、《广东省2022年普通高等学校普通专升本招生工作规定》（粤招办〔2021〕33号）</w:t>
      </w:r>
      <w:r>
        <w:rPr>
          <w:rFonts w:hint="eastAsia" w:eastAsia="仿宋_GB2312"/>
          <w:sz w:val="32"/>
          <w:szCs w:val="32"/>
          <w:lang w:eastAsia="zh-CN"/>
        </w:rPr>
        <w:t>、</w:t>
      </w:r>
      <w:r>
        <w:rPr>
          <w:rFonts w:hint="eastAsia" w:eastAsia="仿宋_GB2312"/>
          <w:sz w:val="32"/>
          <w:szCs w:val="32"/>
          <w:highlight w:val="none"/>
          <w:lang w:eastAsia="zh-CN"/>
        </w:rPr>
        <w:t>《关于做好广东省2022年普通高等学校专升本免文化课考试招收退役大学生士兵工作的通知》（粤招办普〔2022〕14号）</w:t>
      </w:r>
      <w:r>
        <w:rPr>
          <w:rFonts w:eastAsia="仿宋_GB2312"/>
          <w:sz w:val="32"/>
          <w:szCs w:val="32"/>
          <w:highlight w:val="none"/>
        </w:rPr>
        <w:t>等文件精神</w:t>
      </w:r>
      <w:r>
        <w:rPr>
          <w:rFonts w:hint="eastAsia" w:eastAsia="仿宋_GB2312"/>
          <w:sz w:val="32"/>
          <w:szCs w:val="32"/>
          <w:highlight w:val="none"/>
          <w:lang w:eastAsia="zh-CN"/>
        </w:rPr>
        <w:t>，</w:t>
      </w:r>
      <w:r>
        <w:rPr>
          <w:rFonts w:eastAsia="仿宋_GB2312"/>
          <w:sz w:val="32"/>
          <w:szCs w:val="32"/>
          <w:highlight w:val="none"/>
        </w:rPr>
        <w:t>现制定仲恺农业工程学院2022年退役大学生士兵普通专升</w:t>
      </w:r>
      <w:r>
        <w:rPr>
          <w:rFonts w:eastAsia="仿宋_GB2312"/>
          <w:sz w:val="32"/>
          <w:szCs w:val="32"/>
        </w:rPr>
        <w:t>本招生简章。</w:t>
      </w:r>
    </w:p>
    <w:p>
      <w:pPr>
        <w:pStyle w:val="5"/>
        <w:spacing w:line="500" w:lineRule="exact"/>
        <w:ind w:firstLine="640"/>
        <w:outlineLvl w:val="0"/>
        <w:rPr>
          <w:rFonts w:hint="eastAsia" w:ascii="Times New Roman" w:hAnsi="Times New Roman" w:eastAsia="黑体" w:cs="Times New Roman"/>
          <w:b/>
          <w:bCs/>
          <w:kern w:val="2"/>
          <w:sz w:val="32"/>
          <w:szCs w:val="32"/>
          <w:lang w:val="en-US" w:eastAsia="zh-CN" w:bidi="ar-SA"/>
        </w:rPr>
      </w:pPr>
      <w:r>
        <w:rPr>
          <w:rFonts w:hint="eastAsia" w:ascii="Times New Roman" w:hAnsi="Times New Roman" w:eastAsia="黑体" w:cs="Times New Roman"/>
          <w:b/>
          <w:bCs/>
          <w:kern w:val="2"/>
          <w:sz w:val="32"/>
          <w:szCs w:val="32"/>
          <w:lang w:val="en-US" w:eastAsia="zh-CN" w:bidi="ar-SA"/>
        </w:rPr>
        <w:t>一、招生对象及报考条件</w:t>
      </w:r>
    </w:p>
    <w:p>
      <w:pPr>
        <w:spacing w:line="500" w:lineRule="exact"/>
        <w:ind w:firstLine="640"/>
        <w:rPr>
          <w:rFonts w:eastAsia="楷体_GB2312"/>
          <w:sz w:val="32"/>
          <w:szCs w:val="32"/>
        </w:rPr>
      </w:pPr>
      <w:r>
        <w:rPr>
          <w:rFonts w:eastAsia="楷体_GB2312"/>
          <w:sz w:val="32"/>
          <w:szCs w:val="32"/>
        </w:rPr>
        <w:t>（一）招生对象</w:t>
      </w:r>
    </w:p>
    <w:p>
      <w:pPr>
        <w:pStyle w:val="8"/>
        <w:widowControl/>
        <w:spacing w:beforeAutospacing="0" w:afterAutospacing="0" w:line="500" w:lineRule="exact"/>
        <w:ind w:firstLine="640" w:firstLineChars="200"/>
        <w:jc w:val="both"/>
        <w:rPr>
          <w:rFonts w:eastAsia="仿宋_GB2312"/>
          <w:kern w:val="2"/>
          <w:sz w:val="32"/>
          <w:szCs w:val="32"/>
        </w:rPr>
      </w:pPr>
      <w:r>
        <w:rPr>
          <w:rFonts w:eastAsia="仿宋_GB2312"/>
          <w:kern w:val="2"/>
          <w:sz w:val="32"/>
          <w:szCs w:val="32"/>
        </w:rPr>
        <w:t>遵守中华人民共和国宪法和法律，身体状况符合相关要求，在广东省应征入伍且符合下列条件之一：</w:t>
      </w:r>
    </w:p>
    <w:p>
      <w:pPr>
        <w:pStyle w:val="8"/>
        <w:widowControl/>
        <w:spacing w:beforeAutospacing="0" w:afterAutospacing="0" w:line="500" w:lineRule="exact"/>
        <w:ind w:firstLine="640" w:firstLineChars="200"/>
        <w:jc w:val="both"/>
        <w:rPr>
          <w:rFonts w:eastAsia="仿宋_GB2312"/>
          <w:kern w:val="2"/>
          <w:sz w:val="32"/>
          <w:szCs w:val="32"/>
        </w:rPr>
      </w:pPr>
      <w:r>
        <w:rPr>
          <w:rFonts w:eastAsia="仿宋_GB2312"/>
          <w:kern w:val="2"/>
          <w:sz w:val="32"/>
          <w:szCs w:val="32"/>
        </w:rPr>
        <w:t>1.普通高职（专科）毕业生应征入伍退役的人员；</w:t>
      </w:r>
    </w:p>
    <w:p>
      <w:pPr>
        <w:pStyle w:val="8"/>
        <w:widowControl/>
        <w:spacing w:beforeAutospacing="0" w:afterAutospacing="0" w:line="500" w:lineRule="exact"/>
        <w:ind w:firstLine="640" w:firstLineChars="200"/>
        <w:jc w:val="both"/>
        <w:rPr>
          <w:rFonts w:eastAsia="仿宋_GB2312"/>
          <w:kern w:val="2"/>
          <w:sz w:val="32"/>
          <w:szCs w:val="32"/>
        </w:rPr>
      </w:pPr>
      <w:r>
        <w:rPr>
          <w:rFonts w:eastAsia="仿宋_GB2312"/>
          <w:kern w:val="2"/>
          <w:sz w:val="32"/>
          <w:szCs w:val="32"/>
        </w:rPr>
        <w:t>2.普通高职（专科）在校生（含高校新生）应征入伍，退役后完成高职（专科）学业的人员。</w:t>
      </w:r>
    </w:p>
    <w:p>
      <w:pPr>
        <w:spacing w:line="500" w:lineRule="exact"/>
        <w:ind w:firstLine="640" w:firstLineChars="200"/>
        <w:rPr>
          <w:rFonts w:eastAsia="楷体_GB2312"/>
          <w:sz w:val="32"/>
          <w:szCs w:val="32"/>
        </w:rPr>
      </w:pPr>
      <w:r>
        <w:rPr>
          <w:rFonts w:eastAsia="楷体_GB2312"/>
          <w:sz w:val="32"/>
          <w:szCs w:val="32"/>
        </w:rPr>
        <w:t>（二）下列人员不得报考</w:t>
      </w:r>
    </w:p>
    <w:p>
      <w:pPr>
        <w:spacing w:line="500" w:lineRule="exact"/>
        <w:ind w:firstLine="630"/>
        <w:rPr>
          <w:rFonts w:eastAsia="仿宋_GB2312"/>
          <w:sz w:val="32"/>
          <w:szCs w:val="32"/>
        </w:rPr>
      </w:pPr>
      <w:r>
        <w:rPr>
          <w:rFonts w:eastAsia="仿宋_GB2312"/>
          <w:sz w:val="32"/>
          <w:szCs w:val="32"/>
        </w:rPr>
        <w:t>1.具有普通高等学历教育资格的高校非应届毕业在校生（含保留学籍的学生）；非全日制专科毕业生（如成人教育、自学考试、网络教育等）。</w:t>
      </w:r>
    </w:p>
    <w:p>
      <w:pPr>
        <w:spacing w:line="500" w:lineRule="exact"/>
        <w:ind w:firstLine="640" w:firstLineChars="200"/>
        <w:rPr>
          <w:rFonts w:eastAsia="仿宋_GB2312"/>
          <w:sz w:val="32"/>
          <w:szCs w:val="32"/>
        </w:rPr>
      </w:pPr>
      <w:r>
        <w:rPr>
          <w:rFonts w:eastAsia="仿宋_GB2312"/>
          <w:sz w:val="32"/>
          <w:szCs w:val="32"/>
        </w:rPr>
        <w:t>2.因违反国家教育考试规定，给予暂停参加普通专升本招生考试处理且在停考期内的人员；</w:t>
      </w:r>
    </w:p>
    <w:p>
      <w:pPr>
        <w:spacing w:line="500" w:lineRule="exact"/>
        <w:ind w:firstLine="640" w:firstLineChars="200"/>
        <w:rPr>
          <w:rFonts w:eastAsia="仿宋_GB2312"/>
          <w:sz w:val="32"/>
          <w:szCs w:val="32"/>
        </w:rPr>
      </w:pPr>
      <w:r>
        <w:rPr>
          <w:rFonts w:eastAsia="仿宋_GB2312"/>
          <w:sz w:val="32"/>
          <w:szCs w:val="32"/>
        </w:rPr>
        <w:t>3.因触犯刑律已被有关部门采取强制措施或正在服刑者；</w:t>
      </w:r>
    </w:p>
    <w:p>
      <w:pPr>
        <w:spacing w:line="500" w:lineRule="exact"/>
        <w:ind w:firstLine="640" w:firstLineChars="200"/>
      </w:pPr>
      <w:r>
        <w:rPr>
          <w:rFonts w:eastAsia="仿宋_GB2312"/>
          <w:sz w:val="32"/>
          <w:szCs w:val="32"/>
        </w:rPr>
        <w:t>4.不符合报考条件的其他人员。</w:t>
      </w:r>
    </w:p>
    <w:p>
      <w:pPr>
        <w:pStyle w:val="5"/>
        <w:spacing w:line="500" w:lineRule="exact"/>
        <w:ind w:firstLine="640"/>
        <w:outlineLvl w:val="0"/>
        <w:rPr>
          <w:rFonts w:hint="eastAsia" w:ascii="Times New Roman" w:hAnsi="Times New Roman" w:eastAsia="黑体" w:cs="Times New Roman"/>
          <w:b/>
          <w:bCs/>
          <w:kern w:val="2"/>
          <w:sz w:val="32"/>
          <w:szCs w:val="32"/>
          <w:lang w:val="en-US" w:eastAsia="zh-CN" w:bidi="ar-SA"/>
        </w:rPr>
      </w:pPr>
      <w:r>
        <w:rPr>
          <w:rFonts w:hint="eastAsia" w:ascii="Times New Roman" w:hAnsi="Times New Roman" w:eastAsia="黑体" w:cs="Times New Roman"/>
          <w:b/>
          <w:bCs/>
          <w:kern w:val="2"/>
          <w:sz w:val="32"/>
          <w:szCs w:val="32"/>
          <w:lang w:val="en-US" w:eastAsia="zh-CN" w:bidi="ar-SA"/>
        </w:rPr>
        <w:t>二、报名方式、资格审核及报考费</w:t>
      </w:r>
    </w:p>
    <w:p>
      <w:pPr>
        <w:spacing w:line="500" w:lineRule="exact"/>
        <w:ind w:firstLine="640" w:firstLineChars="200"/>
        <w:rPr>
          <w:rFonts w:eastAsia="楷体_GB2312"/>
          <w:sz w:val="32"/>
          <w:szCs w:val="32"/>
        </w:rPr>
      </w:pPr>
      <w:r>
        <w:rPr>
          <w:rFonts w:eastAsia="楷体_GB2312"/>
          <w:sz w:val="32"/>
          <w:szCs w:val="32"/>
        </w:rPr>
        <w:t>（一）报名时间及方式</w:t>
      </w:r>
    </w:p>
    <w:p>
      <w:pPr>
        <w:spacing w:line="500" w:lineRule="exact"/>
        <w:ind w:firstLine="640" w:firstLineChars="200"/>
        <w:rPr>
          <w:rFonts w:hint="eastAsia" w:eastAsia="仿宋_GB2312"/>
          <w:sz w:val="32"/>
          <w:szCs w:val="32"/>
          <w:highlight w:val="none"/>
        </w:rPr>
      </w:pPr>
      <w:r>
        <w:rPr>
          <w:rFonts w:hint="eastAsia" w:eastAsia="仿宋_GB2312"/>
          <w:sz w:val="32"/>
          <w:szCs w:val="32"/>
          <w:highlight w:val="none"/>
        </w:rPr>
        <w:t>具体报名办法详见《关于做好2022年退役大学生士兵普通专升本网上报名工作的通知》（</w:t>
      </w:r>
      <w:r>
        <w:rPr>
          <w:rFonts w:eastAsia="仿宋_GB2312"/>
          <w:sz w:val="32"/>
          <w:szCs w:val="32"/>
          <w:highlight w:val="none"/>
        </w:rPr>
        <w:t>粤招办普〔2022〕7号</w:t>
      </w:r>
      <w:r>
        <w:rPr>
          <w:rFonts w:hint="eastAsia" w:eastAsia="仿宋_GB2312"/>
          <w:sz w:val="32"/>
          <w:szCs w:val="32"/>
          <w:highlight w:val="none"/>
        </w:rPr>
        <w:t>）。</w:t>
      </w:r>
    </w:p>
    <w:p>
      <w:pPr>
        <w:spacing w:line="500" w:lineRule="exact"/>
        <w:ind w:firstLine="640" w:firstLineChars="200"/>
        <w:rPr>
          <w:rFonts w:eastAsia="楷体_GB2312"/>
          <w:sz w:val="32"/>
          <w:szCs w:val="32"/>
          <w:highlight w:val="none"/>
        </w:rPr>
      </w:pPr>
      <w:r>
        <w:rPr>
          <w:rFonts w:eastAsia="楷体_GB2312"/>
          <w:sz w:val="32"/>
          <w:szCs w:val="32"/>
          <w:highlight w:val="none"/>
        </w:rPr>
        <w:t>（二）退役士兵资格及立功材料审核</w:t>
      </w:r>
    </w:p>
    <w:p>
      <w:pPr>
        <w:spacing w:line="500" w:lineRule="exact"/>
        <w:ind w:firstLine="640" w:firstLineChars="200"/>
        <w:rPr>
          <w:rFonts w:eastAsia="仿宋_GB2312"/>
          <w:sz w:val="32"/>
          <w:szCs w:val="32"/>
          <w:highlight w:val="none"/>
        </w:rPr>
      </w:pPr>
      <w:r>
        <w:rPr>
          <w:rFonts w:eastAsia="仿宋_GB2312"/>
          <w:sz w:val="32"/>
          <w:szCs w:val="32"/>
          <w:highlight w:val="none"/>
        </w:rPr>
        <w:t>报名结束后，省招生办将初审通过的考生名单及立功材料分别送省征兵办、省退役军人事务厅审核；审核通过的考生由省招生办公示（公示期十天）</w:t>
      </w:r>
      <w:r>
        <w:rPr>
          <w:rFonts w:hint="eastAsia" w:eastAsia="仿宋_GB2312"/>
          <w:sz w:val="32"/>
          <w:szCs w:val="32"/>
          <w:highlight w:val="none"/>
        </w:rPr>
        <w:t>无异议后</w:t>
      </w:r>
      <w:r>
        <w:rPr>
          <w:rFonts w:eastAsia="仿宋_GB2312"/>
          <w:sz w:val="32"/>
          <w:szCs w:val="32"/>
          <w:highlight w:val="none"/>
        </w:rPr>
        <w:t>，获得退役大学生士兵报名资格；审核不通过的考生取消报名资格。公示结束后，省招生办为获得退役大学生士兵报名资格的考生派发正式考生号。</w:t>
      </w:r>
    </w:p>
    <w:p>
      <w:pPr>
        <w:pStyle w:val="5"/>
        <w:spacing w:line="500" w:lineRule="exact"/>
        <w:ind w:firstLine="640"/>
        <w:outlineLvl w:val="0"/>
        <w:rPr>
          <w:rFonts w:hint="eastAsia" w:ascii="Times New Roman" w:hAnsi="Times New Roman" w:eastAsia="黑体" w:cs="Times New Roman"/>
          <w:b/>
          <w:bCs/>
          <w:kern w:val="2"/>
          <w:sz w:val="32"/>
          <w:szCs w:val="32"/>
          <w:highlight w:val="none"/>
          <w:lang w:val="en-US" w:eastAsia="zh-CN" w:bidi="ar-SA"/>
        </w:rPr>
      </w:pPr>
      <w:r>
        <w:rPr>
          <w:rFonts w:hint="eastAsia" w:ascii="Times New Roman" w:hAnsi="Times New Roman" w:eastAsia="黑体" w:cs="Times New Roman"/>
          <w:b/>
          <w:bCs/>
          <w:kern w:val="2"/>
          <w:sz w:val="32"/>
          <w:szCs w:val="32"/>
          <w:highlight w:val="none"/>
          <w:lang w:val="en-US" w:eastAsia="zh-CN" w:bidi="ar-SA"/>
        </w:rPr>
        <w:t>三、招生专业及计划</w:t>
      </w:r>
    </w:p>
    <w:p>
      <w:pPr>
        <w:spacing w:line="500" w:lineRule="exact"/>
        <w:ind w:firstLine="640" w:firstLineChars="200"/>
        <w:rPr>
          <w:rFonts w:eastAsia="仿宋_GB2312"/>
          <w:color w:val="000000"/>
          <w:sz w:val="32"/>
          <w:szCs w:val="32"/>
          <w:highlight w:val="none"/>
        </w:rPr>
      </w:pPr>
      <w:r>
        <w:rPr>
          <w:rFonts w:eastAsia="仿宋_GB2312"/>
          <w:sz w:val="32"/>
          <w:szCs w:val="32"/>
          <w:highlight w:val="none"/>
        </w:rPr>
        <w:t>2022</w:t>
      </w:r>
      <w:r>
        <w:rPr>
          <w:rFonts w:eastAsia="仿宋_GB2312"/>
          <w:color w:val="000000"/>
          <w:sz w:val="32"/>
          <w:szCs w:val="32"/>
          <w:highlight w:val="none"/>
        </w:rPr>
        <w:t>年我校退役大学生</w:t>
      </w:r>
      <w:r>
        <w:rPr>
          <w:rFonts w:hint="eastAsia" w:eastAsia="仿宋_GB2312"/>
          <w:color w:val="000000"/>
          <w:sz w:val="32"/>
          <w:szCs w:val="32"/>
          <w:highlight w:val="none"/>
          <w:lang w:eastAsia="zh-CN"/>
        </w:rPr>
        <w:t>士兵</w:t>
      </w:r>
      <w:r>
        <w:rPr>
          <w:rFonts w:eastAsia="仿宋_GB2312"/>
          <w:color w:val="000000"/>
          <w:sz w:val="32"/>
          <w:szCs w:val="32"/>
          <w:highlight w:val="none"/>
        </w:rPr>
        <w:t>普通专升</w:t>
      </w:r>
      <w:r>
        <w:rPr>
          <w:rFonts w:hint="eastAsia" w:eastAsia="仿宋_GB2312"/>
          <w:color w:val="000000"/>
          <w:sz w:val="32"/>
          <w:szCs w:val="32"/>
          <w:highlight w:val="none"/>
          <w:lang w:eastAsia="zh-CN"/>
        </w:rPr>
        <w:t>本招生计划</w:t>
      </w:r>
      <w:r>
        <w:rPr>
          <w:rFonts w:hint="eastAsia" w:eastAsia="仿宋_GB2312"/>
          <w:color w:val="000000"/>
          <w:sz w:val="32"/>
          <w:szCs w:val="32"/>
          <w:highlight w:val="none"/>
          <w:lang w:val="en-US" w:eastAsia="zh-CN"/>
        </w:rPr>
        <w:t>32</w:t>
      </w:r>
      <w:r>
        <w:rPr>
          <w:rFonts w:hint="eastAsia" w:eastAsia="仿宋_GB2312"/>
          <w:color w:val="000000"/>
          <w:sz w:val="32"/>
          <w:szCs w:val="32"/>
          <w:highlight w:val="none"/>
          <w:lang w:eastAsia="zh-CN"/>
        </w:rPr>
        <w:t>人</w:t>
      </w:r>
      <w:r>
        <w:rPr>
          <w:rFonts w:eastAsia="仿宋_GB2312"/>
          <w:color w:val="000000"/>
          <w:sz w:val="32"/>
          <w:szCs w:val="32"/>
          <w:highlight w:val="none"/>
        </w:rPr>
        <w:t>。具体拟招生专业目录如下：</w:t>
      </w:r>
    </w:p>
    <w:p>
      <w:pPr>
        <w:pStyle w:val="2"/>
        <w:rPr>
          <w:rFonts w:eastAsia="仿宋_GB2312"/>
          <w:color w:val="000000"/>
          <w:sz w:val="32"/>
          <w:szCs w:val="32"/>
          <w:highlight w:val="yellow"/>
        </w:rPr>
      </w:pPr>
    </w:p>
    <w:p>
      <w:pPr>
        <w:rPr>
          <w:rFonts w:eastAsia="仿宋_GB2312"/>
          <w:color w:val="000000"/>
          <w:sz w:val="32"/>
          <w:szCs w:val="32"/>
          <w:highlight w:val="yellow"/>
        </w:rPr>
      </w:pPr>
    </w:p>
    <w:p>
      <w:pPr>
        <w:pStyle w:val="2"/>
        <w:rPr>
          <w:rFonts w:eastAsia="仿宋_GB2312"/>
          <w:color w:val="000000"/>
          <w:sz w:val="32"/>
          <w:szCs w:val="32"/>
          <w:highlight w:val="yellow"/>
        </w:rPr>
      </w:pPr>
    </w:p>
    <w:p>
      <w:pPr>
        <w:rPr>
          <w:rFonts w:eastAsia="仿宋_GB2312"/>
          <w:color w:val="000000"/>
          <w:sz w:val="32"/>
          <w:szCs w:val="32"/>
          <w:highlight w:val="yellow"/>
        </w:rPr>
      </w:pPr>
    </w:p>
    <w:p>
      <w:pPr>
        <w:pStyle w:val="2"/>
        <w:rPr>
          <w:rFonts w:eastAsia="仿宋_GB2312"/>
          <w:color w:val="000000"/>
          <w:sz w:val="32"/>
          <w:szCs w:val="32"/>
          <w:highlight w:val="yellow"/>
        </w:rPr>
      </w:pPr>
    </w:p>
    <w:p>
      <w:pPr>
        <w:rPr>
          <w:rFonts w:eastAsia="仿宋_GB2312"/>
          <w:color w:val="000000"/>
          <w:sz w:val="32"/>
          <w:szCs w:val="32"/>
          <w:highlight w:val="yellow"/>
        </w:rPr>
      </w:pPr>
    </w:p>
    <w:p>
      <w:pPr>
        <w:pStyle w:val="2"/>
        <w:sectPr>
          <w:footerReference r:id="rId3" w:type="default"/>
          <w:pgSz w:w="11906" w:h="16838"/>
          <w:pgMar w:top="1417" w:right="1417" w:bottom="1417" w:left="1417" w:header="851" w:footer="992" w:gutter="0"/>
          <w:cols w:space="425" w:num="1"/>
          <w:docGrid w:type="lines" w:linePitch="312" w:charSpace="0"/>
        </w:sectPr>
      </w:pPr>
    </w:p>
    <w:p>
      <w:pPr>
        <w:pStyle w:val="2"/>
        <w:jc w:val="center"/>
        <w:rPr>
          <w:rFonts w:hint="default" w:ascii="Times New Roman" w:hAnsi="Times New Roman" w:eastAsia="仿宋" w:cs="Times New Roman"/>
          <w:b/>
          <w:bCs/>
          <w:lang w:val="en-US" w:eastAsia="zh-CN"/>
        </w:rPr>
      </w:pPr>
      <w:r>
        <w:rPr>
          <w:rFonts w:hint="default" w:ascii="Times New Roman" w:hAnsi="Times New Roman" w:eastAsia="仿宋" w:cs="Times New Roman"/>
          <w:b/>
          <w:bCs/>
          <w:lang w:eastAsia="zh-CN"/>
        </w:rPr>
        <w:t>仲恺农业工程学院</w:t>
      </w:r>
      <w:r>
        <w:rPr>
          <w:rFonts w:hint="default" w:ascii="Times New Roman" w:hAnsi="Times New Roman" w:eastAsia="仿宋" w:cs="Times New Roman"/>
          <w:b/>
          <w:bCs/>
          <w:lang w:val="en-US" w:eastAsia="zh-CN"/>
        </w:rPr>
        <w:t>2022年退役大学生士兵</w:t>
      </w:r>
      <w:r>
        <w:rPr>
          <w:rFonts w:hint="eastAsia" w:ascii="Times New Roman" w:hAnsi="Times New Roman" w:eastAsia="仿宋" w:cs="Times New Roman"/>
          <w:b/>
          <w:bCs/>
          <w:lang w:val="en-US" w:eastAsia="zh-CN"/>
        </w:rPr>
        <w:t>普通专升本</w:t>
      </w:r>
      <w:r>
        <w:rPr>
          <w:rFonts w:hint="default" w:ascii="Times New Roman" w:hAnsi="Times New Roman" w:eastAsia="仿宋" w:cs="Times New Roman"/>
          <w:b/>
          <w:bCs/>
          <w:lang w:val="en-US" w:eastAsia="zh-CN"/>
        </w:rPr>
        <w:t>拟招生专业目录</w:t>
      </w:r>
    </w:p>
    <w:tbl>
      <w:tblPr>
        <w:tblStyle w:val="9"/>
        <w:tblW w:w="15384" w:type="dxa"/>
        <w:tblInd w:w="-661" w:type="dxa"/>
        <w:tblLayout w:type="fixed"/>
        <w:tblCellMar>
          <w:top w:w="0" w:type="dxa"/>
          <w:left w:w="108" w:type="dxa"/>
          <w:bottom w:w="0" w:type="dxa"/>
          <w:right w:w="108" w:type="dxa"/>
        </w:tblCellMar>
      </w:tblPr>
      <w:tblGrid>
        <w:gridCol w:w="684"/>
        <w:gridCol w:w="1875"/>
        <w:gridCol w:w="735"/>
        <w:gridCol w:w="1605"/>
        <w:gridCol w:w="1860"/>
        <w:gridCol w:w="1080"/>
        <w:gridCol w:w="4155"/>
        <w:gridCol w:w="2145"/>
        <w:gridCol w:w="1245"/>
      </w:tblGrid>
      <w:tr>
        <w:tblPrEx>
          <w:tblCellMar>
            <w:top w:w="0" w:type="dxa"/>
            <w:left w:w="108" w:type="dxa"/>
            <w:bottom w:w="0" w:type="dxa"/>
            <w:right w:w="108" w:type="dxa"/>
          </w:tblCellMar>
        </w:tblPrEx>
        <w:trPr>
          <w:trHeight w:val="240"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仿宋"/>
                <w:b/>
                <w:bCs/>
                <w:color w:val="000000"/>
                <w:sz w:val="20"/>
                <w:szCs w:val="20"/>
              </w:rPr>
            </w:pPr>
            <w:r>
              <w:rPr>
                <w:rFonts w:eastAsia="仿宋"/>
                <w:b/>
                <w:bCs/>
                <w:color w:val="000000"/>
                <w:kern w:val="0"/>
                <w:sz w:val="20"/>
                <w:szCs w:val="20"/>
                <w:lang w:bidi="ar"/>
              </w:rPr>
              <w:t>序号</w:t>
            </w:r>
          </w:p>
        </w:tc>
        <w:tc>
          <w:tcPr>
            <w:tcW w:w="1875" w:type="dxa"/>
            <w:vMerge w:val="restar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eastAsia="仿宋"/>
                <w:b/>
                <w:bCs/>
                <w:color w:val="000000"/>
                <w:sz w:val="20"/>
                <w:szCs w:val="20"/>
              </w:rPr>
            </w:pPr>
            <w:r>
              <w:rPr>
                <w:rFonts w:eastAsia="仿宋"/>
                <w:b/>
                <w:bCs/>
                <w:color w:val="000000"/>
                <w:kern w:val="0"/>
                <w:sz w:val="20"/>
                <w:szCs w:val="20"/>
                <w:lang w:bidi="ar"/>
              </w:rPr>
              <w:t>专业名称</w:t>
            </w:r>
          </w:p>
        </w:tc>
        <w:tc>
          <w:tcPr>
            <w:tcW w:w="735" w:type="dxa"/>
            <w:vMerge w:val="restart"/>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eastAsia" w:eastAsia="仿宋"/>
                <w:b/>
                <w:bCs/>
                <w:color w:val="000000"/>
                <w:kern w:val="0"/>
                <w:sz w:val="20"/>
                <w:szCs w:val="20"/>
                <w:highlight w:val="none"/>
                <w:lang w:eastAsia="zh-CN" w:bidi="ar"/>
              </w:rPr>
            </w:pPr>
            <w:r>
              <w:rPr>
                <w:rFonts w:hint="eastAsia" w:eastAsia="仿宋"/>
                <w:b/>
                <w:bCs/>
                <w:color w:val="000000"/>
                <w:kern w:val="0"/>
                <w:sz w:val="20"/>
                <w:szCs w:val="20"/>
                <w:highlight w:val="none"/>
                <w:lang w:eastAsia="zh-CN" w:bidi="ar"/>
              </w:rPr>
              <w:t>招生</w:t>
            </w:r>
          </w:p>
          <w:p>
            <w:pPr>
              <w:widowControl/>
              <w:jc w:val="center"/>
              <w:textAlignment w:val="center"/>
              <w:rPr>
                <w:rFonts w:hint="eastAsia" w:eastAsia="仿宋"/>
                <w:b/>
                <w:bCs/>
                <w:color w:val="000000"/>
                <w:kern w:val="0"/>
                <w:sz w:val="20"/>
                <w:szCs w:val="20"/>
                <w:lang w:eastAsia="zh-CN" w:bidi="ar"/>
              </w:rPr>
            </w:pPr>
            <w:r>
              <w:rPr>
                <w:rFonts w:hint="eastAsia" w:eastAsia="仿宋"/>
                <w:b/>
                <w:bCs/>
                <w:color w:val="000000"/>
                <w:kern w:val="0"/>
                <w:sz w:val="20"/>
                <w:szCs w:val="20"/>
                <w:highlight w:val="none"/>
                <w:lang w:eastAsia="zh-CN" w:bidi="ar"/>
              </w:rPr>
              <w:t>计划</w:t>
            </w:r>
          </w:p>
        </w:tc>
        <w:tc>
          <w:tcPr>
            <w:tcW w:w="34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b/>
                <w:bCs/>
                <w:color w:val="000000"/>
                <w:sz w:val="20"/>
                <w:szCs w:val="20"/>
              </w:rPr>
            </w:pPr>
            <w:r>
              <w:rPr>
                <w:rFonts w:hint="eastAsia" w:eastAsia="仿宋"/>
                <w:b/>
                <w:bCs/>
                <w:color w:val="000000"/>
                <w:kern w:val="0"/>
                <w:sz w:val="20"/>
                <w:szCs w:val="20"/>
                <w:lang w:bidi="ar"/>
              </w:rPr>
              <w:t>收费</w:t>
            </w:r>
            <w:r>
              <w:rPr>
                <w:rFonts w:eastAsia="仿宋"/>
                <w:b/>
                <w:bCs/>
                <w:color w:val="000000"/>
                <w:kern w:val="0"/>
                <w:sz w:val="20"/>
                <w:szCs w:val="20"/>
                <w:lang w:bidi="ar"/>
              </w:rPr>
              <w:t>标准</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b/>
                <w:bCs/>
                <w:color w:val="000000"/>
                <w:sz w:val="20"/>
                <w:szCs w:val="20"/>
              </w:rPr>
            </w:pPr>
            <w:r>
              <w:rPr>
                <w:rFonts w:eastAsia="仿宋"/>
                <w:b/>
                <w:bCs/>
                <w:color w:val="000000"/>
                <w:kern w:val="0"/>
                <w:sz w:val="20"/>
                <w:szCs w:val="20"/>
                <w:lang w:bidi="ar"/>
              </w:rPr>
              <w:t>教学地点</w:t>
            </w:r>
          </w:p>
        </w:tc>
        <w:tc>
          <w:tcPr>
            <w:tcW w:w="41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b/>
                <w:bCs/>
                <w:color w:val="000000"/>
                <w:sz w:val="20"/>
                <w:szCs w:val="20"/>
              </w:rPr>
            </w:pPr>
            <w:r>
              <w:rPr>
                <w:rFonts w:eastAsia="仿宋"/>
                <w:b/>
                <w:bCs/>
                <w:color w:val="000000"/>
                <w:kern w:val="0"/>
                <w:sz w:val="20"/>
                <w:szCs w:val="20"/>
                <w:lang w:bidi="ar"/>
              </w:rPr>
              <w:t>前置专业要求</w:t>
            </w:r>
          </w:p>
        </w:tc>
        <w:tc>
          <w:tcPr>
            <w:tcW w:w="21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b/>
                <w:bCs/>
                <w:color w:val="000000"/>
                <w:sz w:val="20"/>
                <w:szCs w:val="20"/>
              </w:rPr>
            </w:pPr>
            <w:r>
              <w:rPr>
                <w:rFonts w:eastAsia="仿宋"/>
                <w:b/>
                <w:bCs/>
                <w:color w:val="000000"/>
                <w:kern w:val="0"/>
                <w:sz w:val="20"/>
                <w:szCs w:val="20"/>
                <w:lang w:bidi="ar"/>
              </w:rPr>
              <w:t>备注</w:t>
            </w:r>
          </w:p>
        </w:tc>
        <w:tc>
          <w:tcPr>
            <w:tcW w:w="1245"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eastAsia="仿宋"/>
                <w:b/>
                <w:bCs/>
                <w:color w:val="000000"/>
                <w:kern w:val="0"/>
                <w:sz w:val="20"/>
                <w:szCs w:val="20"/>
                <w:lang w:bidi="ar"/>
              </w:rPr>
            </w:pPr>
            <w:r>
              <w:rPr>
                <w:rFonts w:eastAsia="仿宋"/>
                <w:b/>
                <w:bCs/>
                <w:color w:val="000000"/>
                <w:kern w:val="0"/>
                <w:sz w:val="20"/>
                <w:szCs w:val="20"/>
                <w:lang w:bidi="ar"/>
              </w:rPr>
              <w:t>能力测试</w:t>
            </w:r>
          </w:p>
          <w:p>
            <w:pPr>
              <w:widowControl/>
              <w:jc w:val="center"/>
              <w:textAlignment w:val="center"/>
              <w:rPr>
                <w:rFonts w:eastAsia="仿宋"/>
                <w:b/>
                <w:bCs/>
                <w:color w:val="000000"/>
                <w:sz w:val="20"/>
                <w:szCs w:val="20"/>
              </w:rPr>
            </w:pPr>
            <w:r>
              <w:rPr>
                <w:rFonts w:eastAsia="仿宋"/>
                <w:b/>
                <w:bCs/>
                <w:color w:val="000000"/>
                <w:kern w:val="0"/>
                <w:sz w:val="20"/>
                <w:szCs w:val="20"/>
                <w:lang w:bidi="ar"/>
              </w:rPr>
              <w:t>综合考查</w:t>
            </w:r>
          </w:p>
        </w:tc>
      </w:tr>
      <w:tr>
        <w:tblPrEx>
          <w:tblCellMar>
            <w:top w:w="0" w:type="dxa"/>
            <w:left w:w="108" w:type="dxa"/>
            <w:bottom w:w="0" w:type="dxa"/>
            <w:right w:w="108" w:type="dxa"/>
          </w:tblCellMar>
        </w:tblPrEx>
        <w:trPr>
          <w:trHeight w:val="695"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eastAsia="仿宋"/>
                <w:b/>
                <w:bCs/>
                <w:color w:val="000000"/>
                <w:sz w:val="20"/>
                <w:szCs w:val="20"/>
              </w:rPr>
            </w:pPr>
          </w:p>
        </w:tc>
        <w:tc>
          <w:tcPr>
            <w:tcW w:w="1875"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eastAsia="仿宋"/>
                <w:b/>
                <w:bCs/>
                <w:color w:val="000000"/>
                <w:sz w:val="20"/>
                <w:szCs w:val="20"/>
              </w:rPr>
            </w:pPr>
          </w:p>
        </w:tc>
        <w:tc>
          <w:tcPr>
            <w:tcW w:w="735"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eastAsia="仿宋"/>
                <w:b/>
                <w:bCs/>
                <w:color w:val="000000"/>
                <w:sz w:val="20"/>
                <w:szCs w:val="20"/>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b/>
                <w:bCs/>
                <w:color w:val="000000"/>
                <w:sz w:val="20"/>
                <w:szCs w:val="20"/>
              </w:rPr>
            </w:pPr>
            <w:r>
              <w:rPr>
                <w:rFonts w:eastAsia="仿宋"/>
                <w:b/>
                <w:bCs/>
                <w:color w:val="000000"/>
                <w:kern w:val="0"/>
                <w:sz w:val="20"/>
                <w:szCs w:val="20"/>
                <w:lang w:bidi="ar"/>
              </w:rPr>
              <w:t>学费（元</w:t>
            </w:r>
            <w:r>
              <w:rPr>
                <w:rStyle w:val="23"/>
                <w:rFonts w:eastAsia="仿宋"/>
                <w:lang w:bidi="ar"/>
              </w:rPr>
              <w:t>/</w:t>
            </w:r>
            <w:r>
              <w:rPr>
                <w:rFonts w:eastAsia="仿宋"/>
                <w:b/>
                <w:bCs/>
                <w:color w:val="000000"/>
                <w:kern w:val="0"/>
                <w:sz w:val="20"/>
                <w:szCs w:val="20"/>
                <w:lang w:bidi="ar"/>
              </w:rPr>
              <w:t>学年）</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b/>
                <w:bCs/>
                <w:color w:val="000000"/>
                <w:sz w:val="20"/>
                <w:szCs w:val="20"/>
              </w:rPr>
            </w:pPr>
            <w:r>
              <w:rPr>
                <w:rFonts w:eastAsia="仿宋"/>
                <w:b/>
                <w:bCs/>
                <w:color w:val="000000"/>
                <w:kern w:val="0"/>
                <w:sz w:val="20"/>
                <w:szCs w:val="20"/>
                <w:lang w:bidi="ar"/>
              </w:rPr>
              <w:t>住宿费（元/学年）</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
                <w:b/>
                <w:bCs/>
                <w:color w:val="000000"/>
                <w:sz w:val="20"/>
                <w:szCs w:val="20"/>
              </w:rPr>
            </w:pPr>
          </w:p>
        </w:tc>
        <w:tc>
          <w:tcPr>
            <w:tcW w:w="41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
                <w:b/>
                <w:bCs/>
                <w:color w:val="000000"/>
                <w:sz w:val="20"/>
                <w:szCs w:val="20"/>
              </w:rPr>
            </w:pPr>
          </w:p>
        </w:tc>
        <w:tc>
          <w:tcPr>
            <w:tcW w:w="21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
                <w:b/>
                <w:bCs/>
                <w:color w:val="000000"/>
                <w:sz w:val="20"/>
                <w:szCs w:val="20"/>
              </w:rPr>
            </w:pPr>
          </w:p>
        </w:tc>
        <w:tc>
          <w:tcPr>
            <w:tcW w:w="124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eastAsia="仿宋"/>
                <w:b/>
                <w:bCs/>
                <w:color w:val="000000"/>
                <w:sz w:val="20"/>
                <w:szCs w:val="20"/>
              </w:rPr>
            </w:pPr>
          </w:p>
        </w:tc>
      </w:tr>
      <w:tr>
        <w:tblPrEx>
          <w:tblCellMar>
            <w:top w:w="0" w:type="dxa"/>
            <w:left w:w="108" w:type="dxa"/>
            <w:bottom w:w="0" w:type="dxa"/>
            <w:right w:w="108" w:type="dxa"/>
          </w:tblCellMar>
        </w:tblPrEx>
        <w:trPr>
          <w:trHeight w:val="38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0"/>
                <w:szCs w:val="20"/>
              </w:rPr>
            </w:pPr>
            <w:r>
              <w:rPr>
                <w:color w:val="000000"/>
                <w:kern w:val="0"/>
                <w:sz w:val="20"/>
                <w:szCs w:val="20"/>
                <w:lang w:bidi="ar"/>
              </w:rPr>
              <w:t>1</w:t>
            </w:r>
          </w:p>
        </w:tc>
        <w:tc>
          <w:tcPr>
            <w:tcW w:w="18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eastAsia="仿宋"/>
                <w:color w:val="000000"/>
                <w:sz w:val="20"/>
                <w:szCs w:val="20"/>
              </w:rPr>
            </w:pPr>
            <w:r>
              <w:rPr>
                <w:rFonts w:eastAsia="仿宋"/>
                <w:color w:val="000000"/>
                <w:kern w:val="0"/>
                <w:sz w:val="20"/>
                <w:szCs w:val="20"/>
                <w:lang w:bidi="ar"/>
              </w:rPr>
              <w:t>社会工作</w:t>
            </w:r>
          </w:p>
        </w:tc>
        <w:tc>
          <w:tcPr>
            <w:tcW w:w="73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eastAsia" w:eastAsia="仿宋"/>
                <w:color w:val="000000"/>
                <w:kern w:val="0"/>
                <w:sz w:val="20"/>
                <w:szCs w:val="20"/>
                <w:lang w:val="en-US" w:eastAsia="zh-CN" w:bidi="ar"/>
              </w:rPr>
            </w:pPr>
            <w:r>
              <w:rPr>
                <w:rFonts w:hint="eastAsia" w:eastAsia="仿宋"/>
                <w:color w:val="000000"/>
                <w:kern w:val="0"/>
                <w:sz w:val="20"/>
                <w:szCs w:val="20"/>
                <w:lang w:val="en-US" w:eastAsia="zh-CN" w:bidi="ar"/>
              </w:rPr>
              <w:t>1</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0"/>
                <w:szCs w:val="20"/>
              </w:rPr>
            </w:pPr>
            <w:r>
              <w:rPr>
                <w:color w:val="000000"/>
                <w:kern w:val="0"/>
                <w:sz w:val="20"/>
                <w:szCs w:val="20"/>
                <w:lang w:bidi="ar"/>
              </w:rPr>
              <w:t>5050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0"/>
                <w:szCs w:val="20"/>
              </w:rPr>
            </w:pPr>
            <w:r>
              <w:rPr>
                <w:color w:val="000000"/>
                <w:kern w:val="0"/>
                <w:sz w:val="20"/>
                <w:szCs w:val="20"/>
                <w:lang w:bidi="ar"/>
              </w:rPr>
              <w:t>600-1500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color w:val="000000"/>
                <w:sz w:val="20"/>
                <w:szCs w:val="20"/>
              </w:rPr>
            </w:pPr>
            <w:r>
              <w:rPr>
                <w:rFonts w:eastAsia="仿宋"/>
                <w:color w:val="000000"/>
                <w:kern w:val="0"/>
                <w:sz w:val="20"/>
                <w:szCs w:val="20"/>
                <w:lang w:bidi="ar"/>
              </w:rPr>
              <w:t>海珠校区</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color w:val="000000"/>
                <w:sz w:val="20"/>
                <w:szCs w:val="20"/>
              </w:rPr>
            </w:pPr>
            <w:r>
              <w:rPr>
                <w:rFonts w:eastAsia="仿宋"/>
                <w:color w:val="000000"/>
                <w:kern w:val="0"/>
                <w:sz w:val="20"/>
                <w:szCs w:val="20"/>
                <w:lang w:bidi="ar"/>
              </w:rPr>
              <w:t>公共事业类</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color w:val="000000"/>
                <w:sz w:val="20"/>
                <w:szCs w:val="20"/>
              </w:rPr>
            </w:pPr>
          </w:p>
        </w:tc>
        <w:tc>
          <w:tcPr>
            <w:tcW w:w="1245"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eastAsia="仿宋"/>
                <w:sz w:val="20"/>
                <w:szCs w:val="20"/>
                <w:highlight w:val="yellow"/>
              </w:rPr>
            </w:pPr>
          </w:p>
          <w:p>
            <w:pPr>
              <w:widowControl/>
              <w:jc w:val="center"/>
              <w:textAlignment w:val="center"/>
              <w:rPr>
                <w:rFonts w:eastAsia="仿宋"/>
                <w:sz w:val="20"/>
                <w:szCs w:val="20"/>
                <w:highlight w:val="none"/>
              </w:rPr>
            </w:pPr>
            <w:r>
              <w:rPr>
                <w:rFonts w:eastAsia="仿宋"/>
                <w:sz w:val="20"/>
                <w:szCs w:val="20"/>
                <w:highlight w:val="none"/>
              </w:rPr>
              <w:t>考试时间：</w:t>
            </w:r>
          </w:p>
          <w:p>
            <w:pPr>
              <w:widowControl/>
              <w:jc w:val="center"/>
              <w:textAlignment w:val="center"/>
            </w:pPr>
            <w:r>
              <w:rPr>
                <w:rFonts w:eastAsia="仿宋"/>
                <w:sz w:val="20"/>
                <w:szCs w:val="20"/>
                <w:highlight w:val="none"/>
              </w:rPr>
              <w:t>3月</w:t>
            </w:r>
            <w:r>
              <w:rPr>
                <w:rFonts w:hint="eastAsia" w:eastAsia="仿宋"/>
                <w:sz w:val="20"/>
                <w:szCs w:val="20"/>
                <w:highlight w:val="none"/>
                <w:lang w:val="en-US" w:eastAsia="zh-CN"/>
              </w:rPr>
              <w:t>29</w:t>
            </w:r>
            <w:r>
              <w:rPr>
                <w:rFonts w:eastAsia="仿宋"/>
                <w:sz w:val="20"/>
                <w:szCs w:val="20"/>
                <w:highlight w:val="none"/>
              </w:rPr>
              <w:t>日</w:t>
            </w:r>
            <w:r>
              <w:rPr>
                <w:rFonts w:hint="eastAsia" w:eastAsia="仿宋"/>
                <w:sz w:val="20"/>
                <w:szCs w:val="20"/>
                <w:highlight w:val="none"/>
                <w:lang w:val="en-US" w:eastAsia="zh-CN"/>
              </w:rPr>
              <w:t>14:30</w:t>
            </w:r>
            <w:r>
              <w:rPr>
                <w:rFonts w:eastAsia="仿宋"/>
                <w:sz w:val="20"/>
                <w:szCs w:val="20"/>
                <w:highlight w:val="none"/>
              </w:rPr>
              <w:t>-</w:t>
            </w:r>
            <w:r>
              <w:rPr>
                <w:rFonts w:hint="eastAsia" w:eastAsia="仿宋"/>
                <w:sz w:val="20"/>
                <w:szCs w:val="20"/>
                <w:highlight w:val="none"/>
                <w:lang w:val="en-US" w:eastAsia="zh-CN"/>
              </w:rPr>
              <w:t>17</w:t>
            </w:r>
            <w:r>
              <w:rPr>
                <w:rFonts w:eastAsia="仿宋"/>
                <w:sz w:val="20"/>
                <w:szCs w:val="20"/>
                <w:highlight w:val="none"/>
              </w:rPr>
              <w:t>:</w:t>
            </w:r>
            <w:r>
              <w:rPr>
                <w:rFonts w:hint="eastAsia" w:eastAsia="仿宋"/>
                <w:sz w:val="20"/>
                <w:szCs w:val="20"/>
                <w:highlight w:val="none"/>
                <w:lang w:val="en-US" w:eastAsia="zh-CN"/>
              </w:rPr>
              <w:t>00</w:t>
            </w:r>
            <w:r>
              <w:rPr>
                <w:rFonts w:hint="eastAsia" w:eastAsia="仿宋"/>
                <w:sz w:val="20"/>
                <w:szCs w:val="20"/>
                <w:highlight w:val="none"/>
                <w:lang w:eastAsia="zh-CN"/>
              </w:rPr>
              <w:t>（暂定）</w:t>
            </w:r>
          </w:p>
          <w:p>
            <w:pPr>
              <w:widowControl/>
              <w:jc w:val="center"/>
              <w:textAlignment w:val="center"/>
              <w:rPr>
                <w:rStyle w:val="25"/>
                <w:rFonts w:hint="default" w:ascii="Times New Roman" w:hAnsi="Times New Roman" w:cs="Times New Roman"/>
                <w:lang w:bidi="ar"/>
              </w:rPr>
            </w:pPr>
          </w:p>
          <w:p>
            <w:pPr>
              <w:widowControl/>
              <w:jc w:val="center"/>
              <w:textAlignment w:val="center"/>
              <w:rPr>
                <w:rStyle w:val="25"/>
                <w:rFonts w:hint="default" w:ascii="Times New Roman" w:hAnsi="Times New Roman" w:cs="Times New Roman"/>
                <w:lang w:bidi="ar"/>
              </w:rPr>
            </w:pPr>
          </w:p>
          <w:p>
            <w:pPr>
              <w:widowControl/>
              <w:jc w:val="center"/>
              <w:textAlignment w:val="center"/>
              <w:rPr>
                <w:rStyle w:val="25"/>
                <w:rFonts w:hint="default" w:ascii="Times New Roman" w:hAnsi="Times New Roman" w:cs="Times New Roman"/>
                <w:lang w:bidi="ar"/>
              </w:rPr>
            </w:pPr>
            <w:r>
              <w:rPr>
                <w:rStyle w:val="25"/>
                <w:rFonts w:hint="default" w:ascii="Times New Roman" w:hAnsi="Times New Roman" w:cs="Times New Roman"/>
                <w:lang w:bidi="ar"/>
              </w:rPr>
              <w:t>地点：</w:t>
            </w:r>
          </w:p>
          <w:p>
            <w:pPr>
              <w:widowControl/>
              <w:jc w:val="center"/>
              <w:textAlignment w:val="center"/>
              <w:rPr>
                <w:rStyle w:val="25"/>
                <w:rFonts w:hint="default" w:ascii="Times New Roman" w:hAnsi="Times New Roman" w:cs="Times New Roman"/>
                <w:lang w:bidi="ar"/>
              </w:rPr>
            </w:pPr>
            <w:r>
              <w:rPr>
                <w:rStyle w:val="25"/>
                <w:rFonts w:hint="default" w:ascii="Times New Roman" w:hAnsi="Times New Roman" w:cs="Times New Roman"/>
                <w:lang w:bidi="ar"/>
              </w:rPr>
              <w:t>仲恺农业</w:t>
            </w:r>
            <w:r>
              <w:rPr>
                <w:rStyle w:val="25"/>
                <w:rFonts w:hint="eastAsia" w:eastAsia="仿宋" w:cs="Times New Roman"/>
                <w:lang w:val="en-US" w:eastAsia="zh-CN" w:bidi="ar"/>
              </w:rPr>
              <w:t xml:space="preserve"> </w:t>
            </w:r>
            <w:r>
              <w:rPr>
                <w:rStyle w:val="25"/>
                <w:rFonts w:hint="default" w:ascii="Times New Roman" w:hAnsi="Times New Roman" w:cs="Times New Roman"/>
                <w:lang w:bidi="ar"/>
              </w:rPr>
              <w:t>工程学院</w:t>
            </w:r>
            <w:r>
              <w:rPr>
                <w:rStyle w:val="25"/>
                <w:rFonts w:hint="eastAsia" w:eastAsia="仿宋" w:cs="Times New Roman"/>
                <w:lang w:val="en-US" w:eastAsia="zh-CN" w:bidi="ar"/>
              </w:rPr>
              <w:t xml:space="preserve"> </w:t>
            </w:r>
            <w:r>
              <w:rPr>
                <w:rStyle w:val="25"/>
                <w:rFonts w:hint="default" w:ascii="Times New Roman" w:hAnsi="Times New Roman" w:cs="Times New Roman"/>
                <w:lang w:bidi="ar"/>
              </w:rPr>
              <w:t>海珠校区</w:t>
            </w:r>
          </w:p>
          <w:p>
            <w:pPr>
              <w:widowControl/>
              <w:jc w:val="center"/>
              <w:textAlignment w:val="center"/>
            </w:pPr>
            <w:r>
              <w:rPr>
                <w:rFonts w:eastAsia="仿宋"/>
                <w:sz w:val="20"/>
                <w:szCs w:val="20"/>
              </w:rPr>
              <w:t>（暂定）</w:t>
            </w:r>
          </w:p>
        </w:tc>
      </w:tr>
      <w:tr>
        <w:tblPrEx>
          <w:tblCellMar>
            <w:top w:w="0" w:type="dxa"/>
            <w:left w:w="108" w:type="dxa"/>
            <w:bottom w:w="0" w:type="dxa"/>
            <w:right w:w="108" w:type="dxa"/>
          </w:tblCellMar>
        </w:tblPrEx>
        <w:trPr>
          <w:trHeight w:val="504"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0"/>
                <w:szCs w:val="20"/>
              </w:rPr>
            </w:pPr>
            <w:r>
              <w:rPr>
                <w:color w:val="000000"/>
                <w:kern w:val="0"/>
                <w:sz w:val="20"/>
                <w:szCs w:val="20"/>
                <w:lang w:bidi="ar"/>
              </w:rPr>
              <w:t>2</w:t>
            </w:r>
          </w:p>
        </w:tc>
        <w:tc>
          <w:tcPr>
            <w:tcW w:w="18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eastAsia="仿宋"/>
                <w:color w:val="000000"/>
                <w:sz w:val="20"/>
                <w:szCs w:val="20"/>
              </w:rPr>
            </w:pPr>
            <w:r>
              <w:rPr>
                <w:rFonts w:eastAsia="仿宋"/>
                <w:color w:val="000000"/>
                <w:kern w:val="0"/>
                <w:sz w:val="20"/>
                <w:szCs w:val="20"/>
                <w:lang w:bidi="ar"/>
              </w:rPr>
              <w:t>农学</w:t>
            </w:r>
          </w:p>
        </w:tc>
        <w:tc>
          <w:tcPr>
            <w:tcW w:w="73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eastAsia" w:eastAsia="仿宋"/>
                <w:color w:val="000000"/>
                <w:kern w:val="0"/>
                <w:sz w:val="20"/>
                <w:szCs w:val="20"/>
                <w:lang w:val="en-US" w:eastAsia="zh-CN" w:bidi="ar"/>
              </w:rPr>
            </w:pPr>
            <w:r>
              <w:rPr>
                <w:rFonts w:hint="eastAsia" w:eastAsia="仿宋"/>
                <w:color w:val="000000"/>
                <w:kern w:val="0"/>
                <w:sz w:val="20"/>
                <w:szCs w:val="20"/>
                <w:lang w:val="en-US" w:eastAsia="zh-CN" w:bidi="ar"/>
              </w:rPr>
              <w:t>1</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0"/>
                <w:szCs w:val="20"/>
              </w:rPr>
            </w:pPr>
            <w:r>
              <w:rPr>
                <w:color w:val="000000"/>
                <w:kern w:val="0"/>
                <w:sz w:val="20"/>
                <w:szCs w:val="20"/>
                <w:lang w:bidi="ar"/>
              </w:rPr>
              <w:t>4570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0"/>
                <w:szCs w:val="20"/>
              </w:rPr>
            </w:pPr>
            <w:r>
              <w:rPr>
                <w:color w:val="000000"/>
                <w:kern w:val="0"/>
                <w:sz w:val="20"/>
                <w:szCs w:val="20"/>
                <w:lang w:bidi="ar"/>
              </w:rPr>
              <w:t>600-1500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color w:val="000000"/>
                <w:sz w:val="20"/>
                <w:szCs w:val="20"/>
              </w:rPr>
            </w:pPr>
            <w:r>
              <w:rPr>
                <w:rFonts w:eastAsia="仿宋"/>
                <w:color w:val="000000"/>
                <w:kern w:val="0"/>
                <w:sz w:val="20"/>
                <w:szCs w:val="20"/>
                <w:lang w:bidi="ar"/>
              </w:rPr>
              <w:t>白云校区</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color w:val="000000"/>
                <w:sz w:val="20"/>
                <w:szCs w:val="20"/>
              </w:rPr>
            </w:pPr>
            <w:r>
              <w:rPr>
                <w:rFonts w:eastAsia="仿宋"/>
                <w:color w:val="000000"/>
                <w:kern w:val="0"/>
                <w:sz w:val="20"/>
                <w:szCs w:val="20"/>
                <w:lang w:bidi="ar"/>
              </w:rPr>
              <w:t>农业类、林业类、环境保护类、</w:t>
            </w:r>
            <w:r>
              <w:rPr>
                <w:rStyle w:val="26"/>
                <w:rFonts w:eastAsia="仿宋"/>
                <w:lang w:bidi="ar"/>
              </w:rPr>
              <w:br w:type="textWrapping"/>
            </w:r>
            <w:r>
              <w:rPr>
                <w:rStyle w:val="27"/>
                <w:rFonts w:hint="default" w:ascii="Times New Roman" w:hAnsi="Times New Roman" w:cs="Times New Roman"/>
                <w:lang w:bidi="ar"/>
              </w:rPr>
              <w:t>生物技术类、教育类</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color w:val="000000"/>
                <w:sz w:val="20"/>
                <w:szCs w:val="20"/>
              </w:rPr>
            </w:pPr>
            <w:r>
              <w:rPr>
                <w:rFonts w:eastAsia="仿宋"/>
                <w:color w:val="000000"/>
                <w:kern w:val="0"/>
                <w:sz w:val="20"/>
                <w:szCs w:val="20"/>
                <w:lang w:bidi="ar"/>
              </w:rPr>
              <w:t>不招色盲色弱</w:t>
            </w:r>
          </w:p>
        </w:tc>
        <w:tc>
          <w:tcPr>
            <w:tcW w:w="124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eastAsia="仿宋"/>
                <w:color w:val="000000"/>
                <w:sz w:val="20"/>
                <w:szCs w:val="20"/>
              </w:rPr>
            </w:pPr>
          </w:p>
        </w:tc>
      </w:tr>
      <w:tr>
        <w:tblPrEx>
          <w:tblCellMar>
            <w:top w:w="0" w:type="dxa"/>
            <w:left w:w="108" w:type="dxa"/>
            <w:bottom w:w="0" w:type="dxa"/>
            <w:right w:w="108" w:type="dxa"/>
          </w:tblCellMar>
        </w:tblPrEx>
        <w:trPr>
          <w:trHeight w:val="668"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0"/>
                <w:szCs w:val="20"/>
              </w:rPr>
            </w:pPr>
            <w:r>
              <w:rPr>
                <w:color w:val="000000"/>
                <w:kern w:val="0"/>
                <w:sz w:val="20"/>
                <w:szCs w:val="20"/>
                <w:lang w:bidi="ar"/>
              </w:rPr>
              <w:t>3</w:t>
            </w:r>
          </w:p>
        </w:tc>
        <w:tc>
          <w:tcPr>
            <w:tcW w:w="18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eastAsia="仿宋"/>
                <w:color w:val="000000"/>
                <w:sz w:val="20"/>
                <w:szCs w:val="20"/>
              </w:rPr>
            </w:pPr>
            <w:r>
              <w:rPr>
                <w:rFonts w:eastAsia="仿宋"/>
                <w:color w:val="000000"/>
                <w:kern w:val="0"/>
                <w:sz w:val="20"/>
                <w:szCs w:val="20"/>
                <w:lang w:bidi="ar"/>
              </w:rPr>
              <w:t>种子</w:t>
            </w:r>
            <w:r>
              <w:rPr>
                <w:rStyle w:val="27"/>
                <w:rFonts w:hint="default" w:ascii="Times New Roman" w:hAnsi="Times New Roman" w:cs="Times New Roman"/>
                <w:lang w:bidi="ar"/>
              </w:rPr>
              <w:t>科学与工程</w:t>
            </w:r>
          </w:p>
        </w:tc>
        <w:tc>
          <w:tcPr>
            <w:tcW w:w="73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eastAsia" w:eastAsia="仿宋"/>
                <w:color w:val="000000"/>
                <w:kern w:val="0"/>
                <w:sz w:val="20"/>
                <w:szCs w:val="20"/>
                <w:lang w:val="en-US" w:eastAsia="zh-CN" w:bidi="ar"/>
              </w:rPr>
            </w:pPr>
            <w:r>
              <w:rPr>
                <w:rFonts w:hint="eastAsia" w:eastAsia="仿宋"/>
                <w:color w:val="000000"/>
                <w:kern w:val="0"/>
                <w:sz w:val="20"/>
                <w:szCs w:val="20"/>
                <w:lang w:val="en-US" w:eastAsia="zh-CN" w:bidi="ar"/>
              </w:rPr>
              <w:t>1</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0"/>
                <w:szCs w:val="20"/>
              </w:rPr>
            </w:pPr>
            <w:r>
              <w:rPr>
                <w:color w:val="000000"/>
                <w:kern w:val="0"/>
                <w:sz w:val="20"/>
                <w:szCs w:val="20"/>
                <w:lang w:bidi="ar"/>
              </w:rPr>
              <w:t>4570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0"/>
                <w:szCs w:val="20"/>
              </w:rPr>
            </w:pPr>
            <w:r>
              <w:rPr>
                <w:color w:val="000000"/>
                <w:kern w:val="0"/>
                <w:sz w:val="20"/>
                <w:szCs w:val="20"/>
                <w:lang w:bidi="ar"/>
              </w:rPr>
              <w:t>600-1500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color w:val="000000"/>
                <w:sz w:val="20"/>
                <w:szCs w:val="20"/>
              </w:rPr>
            </w:pPr>
            <w:r>
              <w:rPr>
                <w:rFonts w:eastAsia="仿宋"/>
                <w:color w:val="000000"/>
                <w:kern w:val="0"/>
                <w:sz w:val="20"/>
                <w:szCs w:val="20"/>
                <w:lang w:bidi="ar"/>
              </w:rPr>
              <w:t>白云校区</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color w:val="000000"/>
                <w:sz w:val="20"/>
                <w:szCs w:val="20"/>
              </w:rPr>
            </w:pPr>
            <w:r>
              <w:rPr>
                <w:rFonts w:eastAsia="仿宋"/>
                <w:color w:val="000000"/>
                <w:kern w:val="0"/>
                <w:sz w:val="20"/>
                <w:szCs w:val="20"/>
                <w:lang w:bidi="ar"/>
              </w:rPr>
              <w:t>农业类、林业类、环境保护类、</w:t>
            </w:r>
            <w:r>
              <w:rPr>
                <w:rStyle w:val="26"/>
                <w:rFonts w:eastAsia="仿宋"/>
                <w:lang w:bidi="ar"/>
              </w:rPr>
              <w:br w:type="textWrapping"/>
            </w:r>
            <w:r>
              <w:rPr>
                <w:rStyle w:val="27"/>
                <w:rFonts w:hint="default" w:ascii="Times New Roman" w:hAnsi="Times New Roman" w:cs="Times New Roman"/>
                <w:lang w:bidi="ar"/>
              </w:rPr>
              <w:t>生物技术类、教育类</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color w:val="000000"/>
                <w:sz w:val="20"/>
                <w:szCs w:val="20"/>
              </w:rPr>
            </w:pPr>
            <w:r>
              <w:rPr>
                <w:rFonts w:eastAsia="仿宋"/>
                <w:color w:val="000000"/>
                <w:kern w:val="0"/>
                <w:sz w:val="20"/>
                <w:szCs w:val="20"/>
                <w:lang w:bidi="ar"/>
              </w:rPr>
              <w:t>不招色盲色弱</w:t>
            </w:r>
          </w:p>
        </w:tc>
        <w:tc>
          <w:tcPr>
            <w:tcW w:w="124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eastAsia="仿宋"/>
                <w:color w:val="000000"/>
                <w:sz w:val="20"/>
                <w:szCs w:val="20"/>
              </w:rPr>
            </w:pPr>
          </w:p>
        </w:tc>
      </w:tr>
      <w:tr>
        <w:tblPrEx>
          <w:tblCellMar>
            <w:top w:w="0" w:type="dxa"/>
            <w:left w:w="108" w:type="dxa"/>
            <w:bottom w:w="0" w:type="dxa"/>
            <w:right w:w="108" w:type="dxa"/>
          </w:tblCellMar>
        </w:tblPrEx>
        <w:trPr>
          <w:trHeight w:val="339"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0"/>
                <w:szCs w:val="20"/>
              </w:rPr>
            </w:pPr>
            <w:r>
              <w:rPr>
                <w:color w:val="000000"/>
                <w:kern w:val="0"/>
                <w:sz w:val="20"/>
                <w:szCs w:val="20"/>
                <w:lang w:bidi="ar"/>
              </w:rPr>
              <w:t>4</w:t>
            </w:r>
          </w:p>
        </w:tc>
        <w:tc>
          <w:tcPr>
            <w:tcW w:w="18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eastAsia="仿宋"/>
                <w:color w:val="000000"/>
                <w:sz w:val="20"/>
                <w:szCs w:val="20"/>
              </w:rPr>
            </w:pPr>
            <w:r>
              <w:rPr>
                <w:rFonts w:eastAsia="仿宋"/>
                <w:color w:val="000000"/>
                <w:kern w:val="0"/>
                <w:sz w:val="20"/>
                <w:szCs w:val="20"/>
                <w:lang w:bidi="ar"/>
              </w:rPr>
              <w:t>植物保护</w:t>
            </w:r>
          </w:p>
        </w:tc>
        <w:tc>
          <w:tcPr>
            <w:tcW w:w="73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eastAsia" w:eastAsia="仿宋"/>
                <w:color w:val="000000"/>
                <w:kern w:val="0"/>
                <w:sz w:val="20"/>
                <w:szCs w:val="20"/>
                <w:lang w:val="en-US" w:eastAsia="zh-CN" w:bidi="ar"/>
              </w:rPr>
            </w:pPr>
            <w:r>
              <w:rPr>
                <w:rFonts w:hint="eastAsia" w:eastAsia="仿宋"/>
                <w:color w:val="000000"/>
                <w:kern w:val="0"/>
                <w:sz w:val="20"/>
                <w:szCs w:val="20"/>
                <w:lang w:val="en-US" w:eastAsia="zh-CN" w:bidi="ar"/>
              </w:rPr>
              <w:t>2</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0"/>
                <w:szCs w:val="20"/>
              </w:rPr>
            </w:pPr>
            <w:r>
              <w:rPr>
                <w:color w:val="000000"/>
                <w:kern w:val="0"/>
                <w:sz w:val="20"/>
                <w:szCs w:val="20"/>
                <w:lang w:bidi="ar"/>
              </w:rPr>
              <w:t>4570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0"/>
                <w:szCs w:val="20"/>
              </w:rPr>
            </w:pPr>
            <w:r>
              <w:rPr>
                <w:color w:val="000000"/>
                <w:kern w:val="0"/>
                <w:sz w:val="20"/>
                <w:szCs w:val="20"/>
                <w:lang w:bidi="ar"/>
              </w:rPr>
              <w:t>600-1500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color w:val="000000"/>
                <w:sz w:val="20"/>
                <w:szCs w:val="20"/>
              </w:rPr>
            </w:pPr>
            <w:r>
              <w:rPr>
                <w:rFonts w:eastAsia="仿宋"/>
                <w:color w:val="000000"/>
                <w:kern w:val="0"/>
                <w:sz w:val="20"/>
                <w:szCs w:val="20"/>
                <w:lang w:bidi="ar"/>
              </w:rPr>
              <w:t>白云校区</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color w:val="000000"/>
                <w:sz w:val="20"/>
                <w:szCs w:val="20"/>
              </w:rPr>
            </w:pPr>
            <w:r>
              <w:rPr>
                <w:rFonts w:eastAsia="仿宋"/>
                <w:color w:val="000000"/>
                <w:kern w:val="0"/>
                <w:sz w:val="20"/>
                <w:szCs w:val="20"/>
                <w:lang w:bidi="ar"/>
              </w:rPr>
              <w:t>农业类、林业类、环境保护类、</w:t>
            </w:r>
            <w:r>
              <w:rPr>
                <w:rStyle w:val="27"/>
                <w:rFonts w:hint="default" w:ascii="Times New Roman" w:hAnsi="Times New Roman" w:cs="Times New Roman"/>
                <w:lang w:bidi="ar"/>
              </w:rPr>
              <w:t>生物技术类</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color w:val="000000"/>
                <w:sz w:val="20"/>
                <w:szCs w:val="20"/>
              </w:rPr>
            </w:pPr>
            <w:r>
              <w:rPr>
                <w:rFonts w:eastAsia="仿宋"/>
                <w:color w:val="000000"/>
                <w:kern w:val="0"/>
                <w:sz w:val="20"/>
                <w:szCs w:val="20"/>
                <w:lang w:bidi="ar"/>
              </w:rPr>
              <w:t>不招色盲色弱</w:t>
            </w:r>
          </w:p>
        </w:tc>
        <w:tc>
          <w:tcPr>
            <w:tcW w:w="124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eastAsia="仿宋"/>
                <w:color w:val="000000"/>
                <w:sz w:val="20"/>
                <w:szCs w:val="20"/>
              </w:rPr>
            </w:pPr>
          </w:p>
        </w:tc>
      </w:tr>
      <w:tr>
        <w:tblPrEx>
          <w:tblCellMar>
            <w:top w:w="0" w:type="dxa"/>
            <w:left w:w="108" w:type="dxa"/>
            <w:bottom w:w="0" w:type="dxa"/>
            <w:right w:w="108" w:type="dxa"/>
          </w:tblCellMar>
        </w:tblPrEx>
        <w:trPr>
          <w:trHeight w:val="48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0"/>
                <w:szCs w:val="20"/>
              </w:rPr>
            </w:pPr>
            <w:r>
              <w:rPr>
                <w:color w:val="000000"/>
                <w:kern w:val="0"/>
                <w:sz w:val="20"/>
                <w:szCs w:val="20"/>
                <w:lang w:bidi="ar"/>
              </w:rPr>
              <w:t>5</w:t>
            </w:r>
          </w:p>
        </w:tc>
        <w:tc>
          <w:tcPr>
            <w:tcW w:w="18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eastAsia="仿宋"/>
                <w:color w:val="000000"/>
                <w:sz w:val="20"/>
                <w:szCs w:val="20"/>
              </w:rPr>
            </w:pPr>
            <w:r>
              <w:rPr>
                <w:rFonts w:eastAsia="仿宋"/>
                <w:color w:val="000000"/>
                <w:kern w:val="0"/>
                <w:sz w:val="20"/>
                <w:szCs w:val="20"/>
                <w:lang w:bidi="ar"/>
              </w:rPr>
              <w:t>生物技术</w:t>
            </w:r>
          </w:p>
        </w:tc>
        <w:tc>
          <w:tcPr>
            <w:tcW w:w="73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eastAsia" w:eastAsia="仿宋"/>
                <w:color w:val="000000"/>
                <w:kern w:val="0"/>
                <w:sz w:val="20"/>
                <w:szCs w:val="20"/>
                <w:lang w:val="en-US" w:eastAsia="zh-CN" w:bidi="ar"/>
              </w:rPr>
            </w:pPr>
            <w:r>
              <w:rPr>
                <w:rFonts w:hint="eastAsia" w:eastAsia="仿宋"/>
                <w:color w:val="000000"/>
                <w:kern w:val="0"/>
                <w:sz w:val="20"/>
                <w:szCs w:val="20"/>
                <w:lang w:val="en-US" w:eastAsia="zh-CN" w:bidi="ar"/>
              </w:rPr>
              <w:t>1</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0"/>
                <w:szCs w:val="20"/>
              </w:rPr>
            </w:pPr>
            <w:r>
              <w:rPr>
                <w:color w:val="000000"/>
                <w:kern w:val="0"/>
                <w:sz w:val="20"/>
                <w:szCs w:val="20"/>
                <w:lang w:bidi="ar"/>
              </w:rPr>
              <w:t>5710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0"/>
                <w:szCs w:val="20"/>
              </w:rPr>
            </w:pPr>
            <w:r>
              <w:rPr>
                <w:color w:val="000000"/>
                <w:kern w:val="0"/>
                <w:sz w:val="20"/>
                <w:szCs w:val="20"/>
                <w:lang w:bidi="ar"/>
              </w:rPr>
              <w:t>600-1500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color w:val="000000"/>
                <w:sz w:val="20"/>
                <w:szCs w:val="20"/>
              </w:rPr>
            </w:pPr>
            <w:r>
              <w:rPr>
                <w:rFonts w:eastAsia="仿宋"/>
                <w:color w:val="000000"/>
                <w:kern w:val="0"/>
                <w:sz w:val="20"/>
                <w:szCs w:val="20"/>
                <w:lang w:bidi="ar"/>
              </w:rPr>
              <w:t>白云校区</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color w:val="000000"/>
                <w:sz w:val="20"/>
                <w:szCs w:val="20"/>
              </w:rPr>
            </w:pPr>
            <w:r>
              <w:rPr>
                <w:rFonts w:eastAsia="仿宋"/>
                <w:color w:val="000000"/>
                <w:kern w:val="0"/>
                <w:sz w:val="20"/>
                <w:szCs w:val="20"/>
                <w:lang w:bidi="ar"/>
              </w:rPr>
              <w:t>农业类、林业类、环境保护类、</w:t>
            </w:r>
            <w:r>
              <w:rPr>
                <w:rFonts w:eastAsia="仿宋"/>
                <w:color w:val="000000"/>
                <w:kern w:val="0"/>
                <w:sz w:val="20"/>
                <w:szCs w:val="20"/>
                <w:lang w:bidi="ar"/>
              </w:rPr>
              <w:br w:type="textWrapping"/>
            </w:r>
            <w:r>
              <w:rPr>
                <w:rFonts w:eastAsia="仿宋"/>
                <w:color w:val="000000"/>
                <w:kern w:val="0"/>
                <w:sz w:val="20"/>
                <w:szCs w:val="20"/>
                <w:lang w:bidi="ar"/>
              </w:rPr>
              <w:t>生物技术类、药品制造类</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color w:val="000000"/>
                <w:sz w:val="20"/>
                <w:szCs w:val="20"/>
              </w:rPr>
            </w:pPr>
            <w:r>
              <w:rPr>
                <w:rFonts w:eastAsia="仿宋"/>
                <w:color w:val="000000"/>
                <w:kern w:val="0"/>
                <w:sz w:val="20"/>
                <w:szCs w:val="20"/>
                <w:lang w:bidi="ar"/>
              </w:rPr>
              <w:t>不招色盲色弱</w:t>
            </w:r>
          </w:p>
        </w:tc>
        <w:tc>
          <w:tcPr>
            <w:tcW w:w="124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eastAsia="仿宋"/>
                <w:color w:val="000000"/>
                <w:sz w:val="20"/>
                <w:szCs w:val="20"/>
              </w:rPr>
            </w:pPr>
          </w:p>
        </w:tc>
      </w:tr>
      <w:tr>
        <w:tblPrEx>
          <w:tblCellMar>
            <w:top w:w="0" w:type="dxa"/>
            <w:left w:w="108" w:type="dxa"/>
            <w:bottom w:w="0" w:type="dxa"/>
            <w:right w:w="108" w:type="dxa"/>
          </w:tblCellMar>
        </w:tblPrEx>
        <w:trPr>
          <w:trHeight w:val="480" w:hRule="atLeast"/>
        </w:trPr>
        <w:tc>
          <w:tcPr>
            <w:tcW w:w="68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color w:val="000000"/>
                <w:sz w:val="20"/>
                <w:szCs w:val="20"/>
              </w:rPr>
            </w:pPr>
            <w:r>
              <w:rPr>
                <w:color w:val="000000"/>
                <w:kern w:val="0"/>
                <w:sz w:val="20"/>
                <w:szCs w:val="20"/>
                <w:lang w:bidi="ar"/>
              </w:rPr>
              <w:t>6</w:t>
            </w:r>
          </w:p>
        </w:tc>
        <w:tc>
          <w:tcPr>
            <w:tcW w:w="1875" w:type="dxa"/>
            <w:tcBorders>
              <w:top w:val="single" w:color="000000" w:sz="4" w:space="0"/>
              <w:left w:val="single" w:color="000000" w:sz="4" w:space="0"/>
              <w:bottom w:val="single" w:color="000000" w:sz="4" w:space="0"/>
              <w:right w:val="single" w:color="auto" w:sz="4" w:space="0"/>
            </w:tcBorders>
            <w:shd w:val="clear" w:color="auto" w:fill="FFFFFF" w:themeFill="background1"/>
            <w:vAlign w:val="center"/>
          </w:tcPr>
          <w:p>
            <w:pPr>
              <w:widowControl/>
              <w:jc w:val="center"/>
              <w:textAlignment w:val="center"/>
              <w:rPr>
                <w:rFonts w:eastAsia="仿宋"/>
                <w:color w:val="000000"/>
                <w:sz w:val="20"/>
                <w:szCs w:val="20"/>
              </w:rPr>
            </w:pPr>
            <w:r>
              <w:rPr>
                <w:rFonts w:eastAsia="仿宋"/>
                <w:color w:val="000000"/>
                <w:kern w:val="0"/>
                <w:sz w:val="20"/>
                <w:szCs w:val="20"/>
                <w:lang w:bidi="ar"/>
              </w:rPr>
              <w:t>生物科学</w:t>
            </w:r>
          </w:p>
        </w:tc>
        <w:tc>
          <w:tcPr>
            <w:tcW w:w="735" w:type="dxa"/>
            <w:tcBorders>
              <w:top w:val="single" w:color="000000" w:sz="4" w:space="0"/>
              <w:left w:val="single" w:color="auto"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eastAsia="仿宋"/>
                <w:color w:val="000000"/>
                <w:kern w:val="0"/>
                <w:sz w:val="20"/>
                <w:szCs w:val="20"/>
                <w:lang w:val="en-US" w:eastAsia="zh-CN" w:bidi="ar"/>
              </w:rPr>
            </w:pPr>
            <w:r>
              <w:rPr>
                <w:rFonts w:hint="eastAsia" w:eastAsia="仿宋"/>
                <w:color w:val="000000"/>
                <w:kern w:val="0"/>
                <w:sz w:val="20"/>
                <w:szCs w:val="20"/>
                <w:lang w:val="en-US" w:eastAsia="zh-CN" w:bidi="ar"/>
              </w:rPr>
              <w:t>1</w:t>
            </w:r>
          </w:p>
        </w:tc>
        <w:tc>
          <w:tcPr>
            <w:tcW w:w="160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color w:val="000000"/>
                <w:sz w:val="20"/>
                <w:szCs w:val="20"/>
              </w:rPr>
            </w:pPr>
            <w:r>
              <w:rPr>
                <w:color w:val="000000"/>
                <w:kern w:val="0"/>
                <w:sz w:val="20"/>
                <w:szCs w:val="20"/>
                <w:lang w:bidi="ar"/>
              </w:rPr>
              <w:t>5710</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color w:val="000000"/>
                <w:sz w:val="20"/>
                <w:szCs w:val="20"/>
              </w:rPr>
            </w:pPr>
            <w:r>
              <w:rPr>
                <w:color w:val="000000"/>
                <w:kern w:val="0"/>
                <w:sz w:val="20"/>
                <w:szCs w:val="20"/>
                <w:lang w:bidi="ar"/>
              </w:rPr>
              <w:t>600-1500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eastAsia="仿宋"/>
                <w:color w:val="000000"/>
                <w:sz w:val="20"/>
                <w:szCs w:val="20"/>
              </w:rPr>
            </w:pPr>
            <w:r>
              <w:rPr>
                <w:rFonts w:eastAsia="仿宋"/>
                <w:color w:val="000000"/>
                <w:kern w:val="0"/>
                <w:sz w:val="20"/>
                <w:szCs w:val="20"/>
                <w:lang w:bidi="ar"/>
              </w:rPr>
              <w:t>白云校区</w:t>
            </w:r>
          </w:p>
        </w:tc>
        <w:tc>
          <w:tcPr>
            <w:tcW w:w="415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eastAsia="仿宋"/>
                <w:color w:val="000000"/>
                <w:sz w:val="20"/>
                <w:szCs w:val="20"/>
              </w:rPr>
            </w:pPr>
            <w:r>
              <w:rPr>
                <w:rFonts w:eastAsia="仿宋"/>
                <w:color w:val="000000"/>
                <w:kern w:val="0"/>
                <w:sz w:val="20"/>
                <w:szCs w:val="20"/>
                <w:lang w:bidi="ar"/>
              </w:rPr>
              <w:t>农业类、林业类、环境保护类、</w:t>
            </w:r>
            <w:r>
              <w:rPr>
                <w:rFonts w:eastAsia="仿宋"/>
                <w:color w:val="000000"/>
                <w:kern w:val="0"/>
                <w:sz w:val="20"/>
                <w:szCs w:val="20"/>
                <w:lang w:bidi="ar"/>
              </w:rPr>
              <w:br w:type="textWrapping"/>
            </w:r>
            <w:r>
              <w:rPr>
                <w:rFonts w:eastAsia="仿宋"/>
                <w:color w:val="000000"/>
                <w:kern w:val="0"/>
                <w:sz w:val="20"/>
                <w:szCs w:val="20"/>
                <w:lang w:bidi="ar"/>
              </w:rPr>
              <w:t>生物技术类、药品制造类</w:t>
            </w:r>
          </w:p>
        </w:tc>
        <w:tc>
          <w:tcPr>
            <w:tcW w:w="21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eastAsia="仿宋"/>
                <w:color w:val="000000"/>
                <w:sz w:val="20"/>
                <w:szCs w:val="20"/>
              </w:rPr>
            </w:pPr>
            <w:r>
              <w:rPr>
                <w:rFonts w:eastAsia="仿宋"/>
                <w:color w:val="000000"/>
                <w:kern w:val="0"/>
                <w:sz w:val="20"/>
                <w:szCs w:val="20"/>
                <w:lang w:bidi="ar"/>
              </w:rPr>
              <w:t>不招色盲色弱</w:t>
            </w:r>
          </w:p>
        </w:tc>
        <w:tc>
          <w:tcPr>
            <w:tcW w:w="124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eastAsia="仿宋"/>
                <w:color w:val="000000"/>
                <w:sz w:val="20"/>
                <w:szCs w:val="20"/>
              </w:rPr>
            </w:pPr>
          </w:p>
        </w:tc>
      </w:tr>
      <w:tr>
        <w:tblPrEx>
          <w:tblCellMar>
            <w:top w:w="0" w:type="dxa"/>
            <w:left w:w="108" w:type="dxa"/>
            <w:bottom w:w="0" w:type="dxa"/>
            <w:right w:w="108" w:type="dxa"/>
          </w:tblCellMar>
        </w:tblPrEx>
        <w:trPr>
          <w:trHeight w:val="65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0"/>
                <w:szCs w:val="20"/>
              </w:rPr>
            </w:pPr>
            <w:r>
              <w:rPr>
                <w:color w:val="000000"/>
                <w:kern w:val="0"/>
                <w:sz w:val="20"/>
                <w:szCs w:val="20"/>
                <w:lang w:bidi="ar"/>
              </w:rPr>
              <w:t>7</w:t>
            </w:r>
          </w:p>
        </w:tc>
        <w:tc>
          <w:tcPr>
            <w:tcW w:w="18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eastAsia="仿宋"/>
                <w:color w:val="000000"/>
                <w:sz w:val="20"/>
                <w:szCs w:val="20"/>
              </w:rPr>
            </w:pPr>
            <w:r>
              <w:rPr>
                <w:rFonts w:eastAsia="仿宋"/>
                <w:color w:val="000000"/>
                <w:kern w:val="0"/>
                <w:sz w:val="20"/>
                <w:szCs w:val="20"/>
                <w:lang w:bidi="ar"/>
              </w:rPr>
              <w:t>机械设计</w:t>
            </w:r>
            <w:r>
              <w:rPr>
                <w:rFonts w:eastAsia="仿宋"/>
                <w:color w:val="000000"/>
                <w:kern w:val="0"/>
                <w:sz w:val="20"/>
                <w:szCs w:val="20"/>
                <w:lang w:bidi="ar"/>
              </w:rPr>
              <w:br w:type="textWrapping"/>
            </w:r>
            <w:r>
              <w:rPr>
                <w:rFonts w:eastAsia="仿宋"/>
                <w:color w:val="000000"/>
                <w:kern w:val="0"/>
                <w:sz w:val="20"/>
                <w:szCs w:val="20"/>
                <w:lang w:bidi="ar"/>
              </w:rPr>
              <w:t xml:space="preserve"> </w:t>
            </w:r>
            <w:r>
              <w:rPr>
                <w:rStyle w:val="27"/>
                <w:rFonts w:hint="default" w:ascii="Times New Roman" w:hAnsi="Times New Roman" w:cs="Times New Roman"/>
                <w:lang w:bidi="ar"/>
              </w:rPr>
              <w:t>制造及其自动化</w:t>
            </w:r>
          </w:p>
        </w:tc>
        <w:tc>
          <w:tcPr>
            <w:tcW w:w="73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eastAsia" w:eastAsia="仿宋"/>
                <w:color w:val="000000"/>
                <w:kern w:val="0"/>
                <w:sz w:val="20"/>
                <w:szCs w:val="20"/>
                <w:lang w:val="en-US" w:eastAsia="zh-CN" w:bidi="ar"/>
              </w:rPr>
            </w:pPr>
            <w:r>
              <w:rPr>
                <w:rFonts w:hint="eastAsia" w:eastAsia="仿宋"/>
                <w:color w:val="000000"/>
                <w:kern w:val="0"/>
                <w:sz w:val="20"/>
                <w:szCs w:val="20"/>
                <w:lang w:val="en-US" w:eastAsia="zh-CN" w:bidi="ar"/>
              </w:rPr>
              <w:t>2</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0"/>
                <w:szCs w:val="20"/>
              </w:rPr>
            </w:pPr>
            <w:r>
              <w:rPr>
                <w:color w:val="000000"/>
                <w:kern w:val="0"/>
                <w:sz w:val="20"/>
                <w:szCs w:val="20"/>
                <w:lang w:bidi="ar"/>
              </w:rPr>
              <w:t>5710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0"/>
                <w:szCs w:val="20"/>
              </w:rPr>
            </w:pPr>
            <w:r>
              <w:rPr>
                <w:color w:val="000000"/>
                <w:kern w:val="0"/>
                <w:sz w:val="20"/>
                <w:szCs w:val="20"/>
                <w:lang w:bidi="ar"/>
              </w:rPr>
              <w:t>600-1500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color w:val="000000"/>
                <w:sz w:val="20"/>
                <w:szCs w:val="20"/>
              </w:rPr>
            </w:pPr>
            <w:r>
              <w:rPr>
                <w:rFonts w:eastAsia="仿宋"/>
                <w:color w:val="000000"/>
                <w:kern w:val="0"/>
                <w:sz w:val="20"/>
                <w:szCs w:val="20"/>
                <w:lang w:bidi="ar"/>
              </w:rPr>
              <w:t>白云校区</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color w:val="000000"/>
                <w:sz w:val="20"/>
                <w:szCs w:val="20"/>
              </w:rPr>
            </w:pPr>
            <w:r>
              <w:rPr>
                <w:rFonts w:ascii="Times New Roman" w:hAnsi="Times New Roman" w:eastAsia="仿宋" w:cs="Times New Roman"/>
                <w:color w:val="000000"/>
                <w:kern w:val="0"/>
                <w:sz w:val="20"/>
                <w:szCs w:val="20"/>
                <w:lang w:bidi="ar"/>
              </w:rPr>
              <w:t>机械设计制造类</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20"/>
                <w:szCs w:val="20"/>
              </w:rPr>
            </w:pPr>
          </w:p>
        </w:tc>
        <w:tc>
          <w:tcPr>
            <w:tcW w:w="124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eastAsia="仿宋"/>
                <w:color w:val="000000"/>
                <w:sz w:val="20"/>
                <w:szCs w:val="20"/>
              </w:rPr>
            </w:pPr>
          </w:p>
        </w:tc>
      </w:tr>
      <w:tr>
        <w:tblPrEx>
          <w:tblCellMar>
            <w:top w:w="0" w:type="dxa"/>
            <w:left w:w="108" w:type="dxa"/>
            <w:bottom w:w="0" w:type="dxa"/>
            <w:right w:w="108" w:type="dxa"/>
          </w:tblCellMar>
        </w:tblPrEx>
        <w:trPr>
          <w:trHeight w:val="65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0"/>
                <w:szCs w:val="20"/>
              </w:rPr>
            </w:pPr>
            <w:r>
              <w:rPr>
                <w:color w:val="000000"/>
                <w:kern w:val="0"/>
                <w:sz w:val="20"/>
                <w:szCs w:val="20"/>
                <w:lang w:bidi="ar"/>
              </w:rPr>
              <w:t>8</w:t>
            </w:r>
          </w:p>
        </w:tc>
        <w:tc>
          <w:tcPr>
            <w:tcW w:w="18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eastAsia="仿宋"/>
                <w:color w:val="000000"/>
                <w:sz w:val="20"/>
                <w:szCs w:val="20"/>
              </w:rPr>
            </w:pPr>
            <w:r>
              <w:rPr>
                <w:rFonts w:eastAsia="仿宋"/>
                <w:color w:val="000000"/>
                <w:kern w:val="0"/>
                <w:sz w:val="20"/>
                <w:szCs w:val="20"/>
                <w:lang w:bidi="ar"/>
              </w:rPr>
              <w:t>机械</w:t>
            </w:r>
            <w:r>
              <w:rPr>
                <w:rStyle w:val="27"/>
                <w:rFonts w:hint="default" w:ascii="Times New Roman" w:hAnsi="Times New Roman" w:cs="Times New Roman"/>
                <w:lang w:bidi="ar"/>
              </w:rPr>
              <w:t>电子工程</w:t>
            </w:r>
          </w:p>
        </w:tc>
        <w:tc>
          <w:tcPr>
            <w:tcW w:w="73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eastAsia" w:eastAsia="仿宋"/>
                <w:color w:val="000000"/>
                <w:kern w:val="0"/>
                <w:sz w:val="20"/>
                <w:szCs w:val="20"/>
                <w:lang w:val="en-US" w:eastAsia="zh-CN" w:bidi="ar"/>
              </w:rPr>
            </w:pPr>
            <w:r>
              <w:rPr>
                <w:rFonts w:hint="eastAsia" w:eastAsia="仿宋"/>
                <w:color w:val="000000"/>
                <w:kern w:val="0"/>
                <w:sz w:val="20"/>
                <w:szCs w:val="20"/>
                <w:lang w:val="en-US" w:eastAsia="zh-CN" w:bidi="ar"/>
              </w:rPr>
              <w:t>2</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0"/>
                <w:szCs w:val="20"/>
              </w:rPr>
            </w:pPr>
            <w:r>
              <w:rPr>
                <w:color w:val="000000"/>
                <w:kern w:val="0"/>
                <w:sz w:val="20"/>
                <w:szCs w:val="20"/>
                <w:lang w:bidi="ar"/>
              </w:rPr>
              <w:t>5710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0"/>
                <w:szCs w:val="20"/>
              </w:rPr>
            </w:pPr>
            <w:r>
              <w:rPr>
                <w:color w:val="000000"/>
                <w:kern w:val="0"/>
                <w:sz w:val="20"/>
                <w:szCs w:val="20"/>
                <w:lang w:bidi="ar"/>
              </w:rPr>
              <w:t>600-1500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color w:val="000000"/>
                <w:sz w:val="20"/>
                <w:szCs w:val="20"/>
              </w:rPr>
            </w:pPr>
            <w:r>
              <w:rPr>
                <w:rFonts w:eastAsia="仿宋"/>
                <w:color w:val="000000"/>
                <w:kern w:val="0"/>
                <w:sz w:val="20"/>
                <w:szCs w:val="20"/>
                <w:lang w:bidi="ar"/>
              </w:rPr>
              <w:t>白云校区</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color w:val="000000"/>
                <w:sz w:val="20"/>
                <w:szCs w:val="20"/>
              </w:rPr>
            </w:pPr>
            <w:r>
              <w:rPr>
                <w:rFonts w:ascii="Times New Roman" w:hAnsi="Times New Roman" w:eastAsia="仿宋" w:cs="Times New Roman"/>
                <w:color w:val="000000"/>
                <w:kern w:val="0"/>
                <w:sz w:val="20"/>
                <w:szCs w:val="20"/>
                <w:lang w:bidi="ar"/>
              </w:rPr>
              <w:t>机械设计制造类、</w:t>
            </w:r>
            <w:r>
              <w:rPr>
                <w:rFonts w:eastAsia="仿宋"/>
                <w:color w:val="000000"/>
                <w:kern w:val="0"/>
                <w:sz w:val="20"/>
                <w:szCs w:val="20"/>
                <w:lang w:bidi="ar"/>
              </w:rPr>
              <w:t>机电设备类、</w:t>
            </w:r>
            <w:r>
              <w:rPr>
                <w:rFonts w:eastAsia="仿宋"/>
                <w:color w:val="000000"/>
                <w:kern w:val="0"/>
                <w:sz w:val="20"/>
                <w:szCs w:val="20"/>
                <w:lang w:bidi="ar"/>
              </w:rPr>
              <w:br w:type="textWrapping"/>
            </w:r>
            <w:r>
              <w:rPr>
                <w:rFonts w:eastAsia="仿宋"/>
                <w:color w:val="000000"/>
                <w:kern w:val="0"/>
                <w:sz w:val="20"/>
                <w:szCs w:val="20"/>
                <w:lang w:bidi="ar"/>
              </w:rPr>
              <w:t>自动化类、铁道装备类、汽车制造类</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20"/>
                <w:szCs w:val="20"/>
              </w:rPr>
            </w:pPr>
          </w:p>
        </w:tc>
        <w:tc>
          <w:tcPr>
            <w:tcW w:w="124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eastAsia="仿宋"/>
                <w:color w:val="000000"/>
                <w:sz w:val="20"/>
                <w:szCs w:val="20"/>
              </w:rPr>
            </w:pPr>
          </w:p>
        </w:tc>
      </w:tr>
      <w:tr>
        <w:tblPrEx>
          <w:tblCellMar>
            <w:top w:w="0" w:type="dxa"/>
            <w:left w:w="108" w:type="dxa"/>
            <w:bottom w:w="0" w:type="dxa"/>
            <w:right w:w="108" w:type="dxa"/>
          </w:tblCellMar>
        </w:tblPrEx>
        <w:trPr>
          <w:trHeight w:val="398" w:hRule="atLeast"/>
        </w:trPr>
        <w:tc>
          <w:tcPr>
            <w:tcW w:w="68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color w:val="000000"/>
                <w:sz w:val="20"/>
                <w:szCs w:val="20"/>
              </w:rPr>
            </w:pPr>
            <w:r>
              <w:rPr>
                <w:color w:val="000000"/>
                <w:kern w:val="0"/>
                <w:sz w:val="20"/>
                <w:szCs w:val="20"/>
                <w:lang w:bidi="ar"/>
              </w:rPr>
              <w:t>9</w:t>
            </w:r>
          </w:p>
        </w:tc>
        <w:tc>
          <w:tcPr>
            <w:tcW w:w="1875" w:type="dxa"/>
            <w:tcBorders>
              <w:top w:val="single" w:color="000000" w:sz="4" w:space="0"/>
              <w:left w:val="single" w:color="000000" w:sz="4" w:space="0"/>
              <w:bottom w:val="single" w:color="000000" w:sz="4" w:space="0"/>
              <w:right w:val="single" w:color="auto" w:sz="4" w:space="0"/>
            </w:tcBorders>
            <w:shd w:val="clear" w:color="auto" w:fill="FFFFFF" w:themeFill="background1"/>
            <w:vAlign w:val="center"/>
          </w:tcPr>
          <w:p>
            <w:pPr>
              <w:widowControl/>
              <w:jc w:val="center"/>
              <w:textAlignment w:val="center"/>
              <w:rPr>
                <w:rFonts w:eastAsia="仿宋"/>
                <w:color w:val="000000"/>
                <w:sz w:val="20"/>
                <w:szCs w:val="20"/>
              </w:rPr>
            </w:pPr>
            <w:r>
              <w:rPr>
                <w:rFonts w:eastAsia="仿宋"/>
                <w:color w:val="000000"/>
                <w:kern w:val="0"/>
                <w:sz w:val="20"/>
                <w:szCs w:val="20"/>
                <w:lang w:bidi="ar"/>
              </w:rPr>
              <w:t>农林</w:t>
            </w:r>
            <w:r>
              <w:rPr>
                <w:rStyle w:val="27"/>
                <w:rFonts w:hint="default" w:ascii="Times New Roman" w:hAnsi="Times New Roman" w:cs="Times New Roman"/>
                <w:lang w:bidi="ar"/>
              </w:rPr>
              <w:t>经济管理</w:t>
            </w:r>
          </w:p>
        </w:tc>
        <w:tc>
          <w:tcPr>
            <w:tcW w:w="735" w:type="dxa"/>
            <w:tcBorders>
              <w:top w:val="single" w:color="000000" w:sz="4" w:space="0"/>
              <w:left w:val="single" w:color="auto"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eastAsia="仿宋"/>
                <w:color w:val="000000"/>
                <w:kern w:val="0"/>
                <w:sz w:val="20"/>
                <w:szCs w:val="20"/>
                <w:lang w:val="en-US" w:eastAsia="zh-CN" w:bidi="ar"/>
              </w:rPr>
            </w:pPr>
            <w:r>
              <w:rPr>
                <w:rFonts w:hint="eastAsia" w:eastAsia="仿宋"/>
                <w:color w:val="000000"/>
                <w:kern w:val="0"/>
                <w:sz w:val="20"/>
                <w:szCs w:val="20"/>
                <w:lang w:val="en-US" w:eastAsia="zh-CN" w:bidi="ar"/>
              </w:rPr>
              <w:t>2</w:t>
            </w:r>
          </w:p>
        </w:tc>
        <w:tc>
          <w:tcPr>
            <w:tcW w:w="160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color w:val="000000"/>
                <w:sz w:val="20"/>
                <w:szCs w:val="20"/>
              </w:rPr>
            </w:pPr>
            <w:r>
              <w:rPr>
                <w:color w:val="000000"/>
                <w:kern w:val="0"/>
                <w:sz w:val="20"/>
                <w:szCs w:val="20"/>
                <w:lang w:bidi="ar"/>
              </w:rPr>
              <w:t>5050</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color w:val="000000"/>
                <w:sz w:val="20"/>
                <w:szCs w:val="20"/>
              </w:rPr>
            </w:pPr>
            <w:r>
              <w:rPr>
                <w:color w:val="000000"/>
                <w:kern w:val="0"/>
                <w:sz w:val="20"/>
                <w:szCs w:val="20"/>
                <w:lang w:bidi="ar"/>
              </w:rPr>
              <w:t>600-1500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eastAsia="仿宋"/>
                <w:color w:val="000000"/>
                <w:sz w:val="20"/>
                <w:szCs w:val="20"/>
              </w:rPr>
            </w:pPr>
            <w:r>
              <w:rPr>
                <w:rFonts w:eastAsia="仿宋"/>
                <w:color w:val="000000"/>
                <w:kern w:val="0"/>
                <w:sz w:val="20"/>
                <w:szCs w:val="20"/>
                <w:lang w:bidi="ar"/>
              </w:rPr>
              <w:t>白云校区</w:t>
            </w:r>
          </w:p>
        </w:tc>
        <w:tc>
          <w:tcPr>
            <w:tcW w:w="415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eastAsia="仿宋"/>
                <w:b/>
                <w:bCs/>
                <w:color w:val="000000"/>
                <w:sz w:val="20"/>
                <w:szCs w:val="20"/>
              </w:rPr>
            </w:pPr>
            <w:r>
              <w:rPr>
                <w:rFonts w:eastAsia="仿宋"/>
                <w:color w:val="000000"/>
                <w:kern w:val="0"/>
                <w:sz w:val="20"/>
                <w:szCs w:val="20"/>
                <w:lang w:bidi="ar"/>
              </w:rPr>
              <w:t>农业类、财经商贸大类</w:t>
            </w:r>
          </w:p>
        </w:tc>
        <w:tc>
          <w:tcPr>
            <w:tcW w:w="21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eastAsia="仿宋"/>
                <w:color w:val="000000"/>
                <w:sz w:val="20"/>
                <w:szCs w:val="20"/>
              </w:rPr>
            </w:pPr>
            <w:r>
              <w:rPr>
                <w:rFonts w:eastAsia="仿宋"/>
                <w:color w:val="000000"/>
                <w:kern w:val="0"/>
                <w:sz w:val="20"/>
                <w:szCs w:val="20"/>
                <w:lang w:bidi="ar"/>
              </w:rPr>
              <w:t>不招单色识别不全者</w:t>
            </w:r>
          </w:p>
        </w:tc>
        <w:tc>
          <w:tcPr>
            <w:tcW w:w="124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eastAsia="仿宋"/>
                <w:color w:val="000000"/>
                <w:sz w:val="20"/>
                <w:szCs w:val="20"/>
              </w:rPr>
            </w:pPr>
          </w:p>
        </w:tc>
      </w:tr>
      <w:tr>
        <w:tblPrEx>
          <w:tblCellMar>
            <w:top w:w="0" w:type="dxa"/>
            <w:left w:w="108" w:type="dxa"/>
            <w:bottom w:w="0" w:type="dxa"/>
            <w:right w:w="108" w:type="dxa"/>
          </w:tblCellMar>
        </w:tblPrEx>
        <w:trPr>
          <w:trHeight w:val="504" w:hRule="atLeast"/>
        </w:trPr>
        <w:tc>
          <w:tcPr>
            <w:tcW w:w="68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sz w:val="20"/>
                <w:szCs w:val="20"/>
              </w:rPr>
            </w:pPr>
            <w:r>
              <w:rPr>
                <w:kern w:val="0"/>
                <w:sz w:val="20"/>
                <w:szCs w:val="20"/>
                <w:lang w:bidi="ar"/>
              </w:rPr>
              <w:t>10</w:t>
            </w:r>
          </w:p>
        </w:tc>
        <w:tc>
          <w:tcPr>
            <w:tcW w:w="1875" w:type="dxa"/>
            <w:tcBorders>
              <w:top w:val="single" w:color="000000" w:sz="4" w:space="0"/>
              <w:left w:val="single" w:color="000000" w:sz="4" w:space="0"/>
              <w:bottom w:val="single" w:color="000000" w:sz="4" w:space="0"/>
              <w:right w:val="single" w:color="auto" w:sz="4" w:space="0"/>
            </w:tcBorders>
            <w:shd w:val="clear" w:color="auto" w:fill="FFFFFF" w:themeFill="background1"/>
            <w:vAlign w:val="center"/>
          </w:tcPr>
          <w:p>
            <w:pPr>
              <w:widowControl/>
              <w:jc w:val="center"/>
              <w:textAlignment w:val="center"/>
              <w:rPr>
                <w:rFonts w:eastAsia="仿宋"/>
                <w:sz w:val="20"/>
                <w:szCs w:val="20"/>
              </w:rPr>
            </w:pPr>
            <w:r>
              <w:rPr>
                <w:rFonts w:eastAsia="仿宋"/>
                <w:kern w:val="0"/>
                <w:sz w:val="20"/>
                <w:szCs w:val="20"/>
                <w:lang w:bidi="ar"/>
              </w:rPr>
              <w:t>园艺</w:t>
            </w:r>
          </w:p>
        </w:tc>
        <w:tc>
          <w:tcPr>
            <w:tcW w:w="735" w:type="dxa"/>
            <w:tcBorders>
              <w:top w:val="single" w:color="000000" w:sz="4" w:space="0"/>
              <w:left w:val="single" w:color="auto"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eastAsia="仿宋"/>
                <w:kern w:val="0"/>
                <w:sz w:val="20"/>
                <w:szCs w:val="20"/>
                <w:lang w:val="en-US" w:eastAsia="zh-CN" w:bidi="ar"/>
              </w:rPr>
            </w:pPr>
            <w:r>
              <w:rPr>
                <w:rFonts w:hint="eastAsia" w:eastAsia="仿宋"/>
                <w:kern w:val="0"/>
                <w:sz w:val="20"/>
                <w:szCs w:val="20"/>
                <w:lang w:val="en-US" w:eastAsia="zh-CN" w:bidi="ar"/>
              </w:rPr>
              <w:t>1</w:t>
            </w:r>
          </w:p>
        </w:tc>
        <w:tc>
          <w:tcPr>
            <w:tcW w:w="160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sz w:val="20"/>
                <w:szCs w:val="20"/>
              </w:rPr>
            </w:pPr>
            <w:r>
              <w:rPr>
                <w:kern w:val="0"/>
                <w:sz w:val="20"/>
                <w:szCs w:val="20"/>
                <w:lang w:bidi="ar"/>
              </w:rPr>
              <w:t>4570</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sz w:val="20"/>
                <w:szCs w:val="20"/>
              </w:rPr>
            </w:pPr>
            <w:r>
              <w:rPr>
                <w:kern w:val="0"/>
                <w:sz w:val="20"/>
                <w:szCs w:val="20"/>
                <w:lang w:bidi="ar"/>
              </w:rPr>
              <w:t>600-1500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eastAsia="仿宋"/>
                <w:sz w:val="20"/>
                <w:szCs w:val="20"/>
              </w:rPr>
            </w:pPr>
            <w:r>
              <w:rPr>
                <w:rFonts w:eastAsia="仿宋"/>
                <w:kern w:val="0"/>
                <w:sz w:val="20"/>
                <w:szCs w:val="20"/>
                <w:lang w:bidi="ar"/>
              </w:rPr>
              <w:t>白云校区</w:t>
            </w:r>
          </w:p>
        </w:tc>
        <w:tc>
          <w:tcPr>
            <w:tcW w:w="415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eastAsia="仿宋"/>
                <w:sz w:val="20"/>
                <w:szCs w:val="20"/>
              </w:rPr>
            </w:pPr>
            <w:r>
              <w:rPr>
                <w:rFonts w:eastAsia="仿宋"/>
                <w:kern w:val="0"/>
                <w:sz w:val="20"/>
                <w:szCs w:val="20"/>
                <w:lang w:bidi="ar"/>
              </w:rPr>
              <w:t>农业类、林业类、</w:t>
            </w:r>
            <w:r>
              <w:rPr>
                <w:rStyle w:val="26"/>
                <w:rFonts w:eastAsia="仿宋"/>
                <w:color w:val="auto"/>
                <w:lang w:bidi="ar"/>
              </w:rPr>
              <w:br w:type="textWrapping"/>
            </w:r>
            <w:r>
              <w:rPr>
                <w:rStyle w:val="27"/>
                <w:rFonts w:hint="default" w:ascii="Times New Roman" w:hAnsi="Times New Roman" w:cs="Times New Roman"/>
                <w:color w:val="auto"/>
                <w:lang w:bidi="ar"/>
              </w:rPr>
              <w:t>风景园林设计、园林工程技术</w:t>
            </w:r>
          </w:p>
        </w:tc>
        <w:tc>
          <w:tcPr>
            <w:tcW w:w="21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eastAsia="仿宋"/>
                <w:sz w:val="20"/>
                <w:szCs w:val="20"/>
              </w:rPr>
            </w:pPr>
            <w:r>
              <w:rPr>
                <w:rFonts w:eastAsia="仿宋"/>
                <w:kern w:val="0"/>
                <w:sz w:val="20"/>
                <w:szCs w:val="20"/>
                <w:lang w:bidi="ar"/>
              </w:rPr>
              <w:t>不招色盲</w:t>
            </w:r>
          </w:p>
        </w:tc>
        <w:tc>
          <w:tcPr>
            <w:tcW w:w="124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eastAsia="仿宋"/>
                <w:color w:val="000000"/>
                <w:sz w:val="20"/>
                <w:szCs w:val="20"/>
              </w:rPr>
            </w:pPr>
          </w:p>
        </w:tc>
      </w:tr>
      <w:tr>
        <w:tblPrEx>
          <w:tblCellMar>
            <w:top w:w="0" w:type="dxa"/>
            <w:left w:w="108" w:type="dxa"/>
            <w:bottom w:w="0" w:type="dxa"/>
            <w:right w:w="108" w:type="dxa"/>
          </w:tblCellMar>
        </w:tblPrEx>
        <w:trPr>
          <w:trHeight w:val="72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0"/>
                <w:szCs w:val="20"/>
              </w:rPr>
            </w:pPr>
            <w:r>
              <w:rPr>
                <w:color w:val="000000"/>
                <w:kern w:val="0"/>
                <w:sz w:val="20"/>
                <w:szCs w:val="20"/>
                <w:lang w:bidi="ar"/>
              </w:rPr>
              <w:t>11</w:t>
            </w:r>
          </w:p>
        </w:tc>
        <w:tc>
          <w:tcPr>
            <w:tcW w:w="18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eastAsia="仿宋"/>
                <w:color w:val="000000"/>
                <w:sz w:val="20"/>
                <w:szCs w:val="20"/>
              </w:rPr>
            </w:pPr>
            <w:r>
              <w:rPr>
                <w:rFonts w:eastAsia="仿宋"/>
                <w:color w:val="000000"/>
                <w:kern w:val="0"/>
                <w:sz w:val="20"/>
                <w:szCs w:val="20"/>
                <w:lang w:bidi="ar"/>
              </w:rPr>
              <w:t>草业科学</w:t>
            </w:r>
          </w:p>
        </w:tc>
        <w:tc>
          <w:tcPr>
            <w:tcW w:w="73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eastAsia" w:eastAsia="仿宋"/>
                <w:color w:val="000000"/>
                <w:kern w:val="0"/>
                <w:sz w:val="20"/>
                <w:szCs w:val="20"/>
                <w:lang w:val="en-US" w:eastAsia="zh-CN" w:bidi="ar"/>
              </w:rPr>
            </w:pPr>
            <w:r>
              <w:rPr>
                <w:rFonts w:hint="eastAsia" w:eastAsia="仿宋"/>
                <w:color w:val="000000"/>
                <w:kern w:val="0"/>
                <w:sz w:val="20"/>
                <w:szCs w:val="20"/>
                <w:lang w:val="en-US" w:eastAsia="zh-CN" w:bidi="ar"/>
              </w:rPr>
              <w:t>2</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0"/>
                <w:szCs w:val="20"/>
              </w:rPr>
            </w:pPr>
            <w:r>
              <w:rPr>
                <w:color w:val="000000"/>
                <w:kern w:val="0"/>
                <w:sz w:val="20"/>
                <w:szCs w:val="20"/>
                <w:lang w:bidi="ar"/>
              </w:rPr>
              <w:t>4570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0"/>
                <w:szCs w:val="20"/>
              </w:rPr>
            </w:pPr>
            <w:r>
              <w:rPr>
                <w:color w:val="000000"/>
                <w:kern w:val="0"/>
                <w:sz w:val="20"/>
                <w:szCs w:val="20"/>
                <w:lang w:bidi="ar"/>
              </w:rPr>
              <w:t>600-1500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color w:val="000000"/>
                <w:sz w:val="20"/>
                <w:szCs w:val="20"/>
              </w:rPr>
            </w:pPr>
            <w:r>
              <w:rPr>
                <w:rFonts w:eastAsia="仿宋"/>
                <w:color w:val="000000"/>
                <w:kern w:val="0"/>
                <w:sz w:val="20"/>
                <w:szCs w:val="20"/>
                <w:lang w:bidi="ar"/>
              </w:rPr>
              <w:t>白云校区</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color w:val="000000"/>
                <w:sz w:val="20"/>
                <w:szCs w:val="20"/>
              </w:rPr>
            </w:pPr>
            <w:r>
              <w:rPr>
                <w:rFonts w:eastAsia="仿宋"/>
                <w:color w:val="000000"/>
                <w:kern w:val="0"/>
                <w:sz w:val="20"/>
                <w:szCs w:val="20"/>
                <w:lang w:bidi="ar"/>
              </w:rPr>
              <w:t>农业类、林业类、畜牧业类、</w:t>
            </w:r>
            <w:r>
              <w:rPr>
                <w:rFonts w:eastAsia="仿宋"/>
                <w:color w:val="000000"/>
                <w:kern w:val="0"/>
                <w:sz w:val="20"/>
                <w:szCs w:val="20"/>
                <w:lang w:bidi="ar"/>
              </w:rPr>
              <w:br w:type="textWrapping"/>
            </w:r>
            <w:r>
              <w:rPr>
                <w:rFonts w:eastAsia="仿宋"/>
                <w:color w:val="000000"/>
                <w:kern w:val="0"/>
                <w:sz w:val="20"/>
                <w:szCs w:val="20"/>
                <w:lang w:bidi="ar"/>
              </w:rPr>
              <w:t>资源勘查类、测绘地理信息类、环境保护类</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color w:val="000000"/>
                <w:sz w:val="20"/>
                <w:szCs w:val="20"/>
              </w:rPr>
            </w:pPr>
            <w:r>
              <w:rPr>
                <w:rFonts w:eastAsia="仿宋"/>
                <w:color w:val="000000"/>
                <w:kern w:val="0"/>
                <w:sz w:val="20"/>
                <w:szCs w:val="20"/>
                <w:lang w:bidi="ar"/>
              </w:rPr>
              <w:t>不招色盲</w:t>
            </w:r>
          </w:p>
        </w:tc>
        <w:tc>
          <w:tcPr>
            <w:tcW w:w="124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eastAsia="仿宋"/>
                <w:color w:val="000000"/>
                <w:sz w:val="20"/>
                <w:szCs w:val="20"/>
              </w:rPr>
            </w:pPr>
          </w:p>
        </w:tc>
      </w:tr>
      <w:tr>
        <w:tblPrEx>
          <w:tblCellMar>
            <w:top w:w="0" w:type="dxa"/>
            <w:left w:w="108" w:type="dxa"/>
            <w:bottom w:w="0" w:type="dxa"/>
            <w:right w:w="108" w:type="dxa"/>
          </w:tblCellMar>
        </w:tblPrEx>
        <w:trPr>
          <w:trHeight w:val="1464"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0"/>
                <w:szCs w:val="20"/>
              </w:rPr>
            </w:pPr>
            <w:r>
              <w:rPr>
                <w:color w:val="000000"/>
                <w:kern w:val="0"/>
                <w:sz w:val="20"/>
                <w:szCs w:val="20"/>
                <w:lang w:bidi="ar"/>
              </w:rPr>
              <w:t>12</w:t>
            </w:r>
          </w:p>
        </w:tc>
        <w:tc>
          <w:tcPr>
            <w:tcW w:w="18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eastAsia="仿宋"/>
                <w:color w:val="000000"/>
                <w:sz w:val="20"/>
                <w:szCs w:val="20"/>
              </w:rPr>
            </w:pPr>
            <w:r>
              <w:rPr>
                <w:rFonts w:eastAsia="仿宋"/>
                <w:color w:val="000000"/>
                <w:kern w:val="0"/>
                <w:sz w:val="20"/>
                <w:szCs w:val="20"/>
                <w:lang w:bidi="ar"/>
              </w:rPr>
              <w:t>食品科学与工程</w:t>
            </w:r>
          </w:p>
        </w:tc>
        <w:tc>
          <w:tcPr>
            <w:tcW w:w="73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eastAsia" w:eastAsia="仿宋"/>
                <w:color w:val="000000"/>
                <w:kern w:val="0"/>
                <w:sz w:val="20"/>
                <w:szCs w:val="20"/>
                <w:lang w:val="en-US" w:eastAsia="zh-CN" w:bidi="ar"/>
              </w:rPr>
            </w:pPr>
            <w:r>
              <w:rPr>
                <w:rFonts w:hint="eastAsia" w:eastAsia="仿宋"/>
                <w:color w:val="000000"/>
                <w:kern w:val="0"/>
                <w:sz w:val="20"/>
                <w:szCs w:val="20"/>
                <w:lang w:val="en-US" w:eastAsia="zh-CN" w:bidi="ar"/>
              </w:rPr>
              <w:t>2</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0"/>
                <w:szCs w:val="20"/>
              </w:rPr>
            </w:pPr>
            <w:r>
              <w:rPr>
                <w:color w:val="000000"/>
                <w:kern w:val="0"/>
                <w:sz w:val="20"/>
                <w:szCs w:val="20"/>
                <w:lang w:bidi="ar"/>
              </w:rPr>
              <w:t>5710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0"/>
                <w:szCs w:val="20"/>
              </w:rPr>
            </w:pPr>
            <w:r>
              <w:rPr>
                <w:color w:val="000000"/>
                <w:kern w:val="0"/>
                <w:sz w:val="20"/>
                <w:szCs w:val="20"/>
                <w:lang w:bidi="ar"/>
              </w:rPr>
              <w:t>600-1500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color w:val="000000"/>
                <w:sz w:val="20"/>
                <w:szCs w:val="20"/>
              </w:rPr>
            </w:pPr>
            <w:r>
              <w:rPr>
                <w:rFonts w:eastAsia="仿宋"/>
                <w:color w:val="000000"/>
                <w:kern w:val="0"/>
                <w:sz w:val="20"/>
                <w:szCs w:val="20"/>
                <w:lang w:bidi="ar"/>
              </w:rPr>
              <w:t>白云校区</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color w:val="000000"/>
                <w:sz w:val="20"/>
                <w:szCs w:val="20"/>
              </w:rPr>
            </w:pPr>
            <w:r>
              <w:rPr>
                <w:rFonts w:eastAsia="仿宋"/>
                <w:color w:val="000000"/>
                <w:kern w:val="0"/>
                <w:sz w:val="20"/>
                <w:szCs w:val="20"/>
                <w:lang w:bidi="ar"/>
              </w:rPr>
              <w:t>农林牧渔大类、生物与化工大类、</w:t>
            </w:r>
            <w:r>
              <w:rPr>
                <w:rFonts w:eastAsia="仿宋"/>
                <w:color w:val="000000"/>
                <w:kern w:val="0"/>
                <w:sz w:val="20"/>
                <w:szCs w:val="20"/>
                <w:lang w:bidi="ar"/>
              </w:rPr>
              <w:br w:type="textWrapping"/>
            </w:r>
            <w:r>
              <w:rPr>
                <w:rFonts w:eastAsia="仿宋"/>
                <w:color w:val="000000"/>
                <w:kern w:val="0"/>
                <w:sz w:val="20"/>
                <w:szCs w:val="20"/>
                <w:lang w:bidi="ar"/>
              </w:rPr>
              <w:t>轻化工类、食品药品与粮食大类、</w:t>
            </w:r>
            <w:r>
              <w:rPr>
                <w:rFonts w:eastAsia="仿宋"/>
                <w:color w:val="000000"/>
                <w:kern w:val="0"/>
                <w:sz w:val="20"/>
                <w:szCs w:val="20"/>
                <w:lang w:bidi="ar"/>
              </w:rPr>
              <w:br w:type="textWrapping"/>
            </w:r>
            <w:r>
              <w:rPr>
                <w:rFonts w:eastAsia="仿宋"/>
                <w:color w:val="000000"/>
                <w:kern w:val="0"/>
                <w:sz w:val="20"/>
                <w:szCs w:val="20"/>
                <w:lang w:bidi="ar"/>
              </w:rPr>
              <w:t>餐饮类、食品包装技术</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仿宋"/>
                <w:color w:val="000000"/>
                <w:sz w:val="20"/>
                <w:szCs w:val="20"/>
              </w:rPr>
            </w:pPr>
            <w:r>
              <w:rPr>
                <w:rFonts w:eastAsia="仿宋"/>
                <w:color w:val="000000"/>
                <w:kern w:val="0"/>
                <w:sz w:val="20"/>
                <w:szCs w:val="20"/>
                <w:lang w:bidi="ar"/>
              </w:rPr>
              <w:t>不招色盲色弱</w:t>
            </w:r>
            <w:r>
              <w:rPr>
                <w:rStyle w:val="26"/>
                <w:rFonts w:eastAsia="仿宋"/>
                <w:lang w:bidi="ar"/>
              </w:rPr>
              <w:t xml:space="preserve">                         </w:t>
            </w:r>
            <w:r>
              <w:rPr>
                <w:rStyle w:val="26"/>
                <w:rFonts w:eastAsia="仿宋"/>
                <w:lang w:bidi="ar"/>
              </w:rPr>
              <w:br w:type="textWrapping"/>
            </w:r>
            <w:r>
              <w:rPr>
                <w:rStyle w:val="27"/>
                <w:rFonts w:hint="default" w:ascii="Times New Roman" w:hAnsi="Times New Roman" w:cs="Times New Roman"/>
                <w:lang w:bidi="ar"/>
              </w:rPr>
              <w:t>因用人单位可能对考生身体素质有要求，请转氨酶异常的考生慎重报考</w:t>
            </w:r>
          </w:p>
        </w:tc>
        <w:tc>
          <w:tcPr>
            <w:tcW w:w="1245" w:type="dxa"/>
            <w:vMerge w:val="restart"/>
            <w:tcBorders>
              <w:top w:val="single" w:color="000000" w:sz="4" w:space="0"/>
              <w:left w:val="nil"/>
              <w:right w:val="single" w:color="000000" w:sz="4" w:space="0"/>
            </w:tcBorders>
            <w:shd w:val="clear" w:color="auto" w:fill="auto"/>
            <w:vAlign w:val="center"/>
          </w:tcPr>
          <w:p>
            <w:pPr>
              <w:jc w:val="center"/>
              <w:rPr>
                <w:rFonts w:eastAsia="仿宋"/>
                <w:color w:val="000000"/>
                <w:sz w:val="20"/>
                <w:szCs w:val="20"/>
              </w:rPr>
            </w:pPr>
          </w:p>
        </w:tc>
      </w:tr>
      <w:tr>
        <w:tblPrEx>
          <w:tblCellMar>
            <w:top w:w="0" w:type="dxa"/>
            <w:left w:w="108" w:type="dxa"/>
            <w:bottom w:w="0" w:type="dxa"/>
            <w:right w:w="108" w:type="dxa"/>
          </w:tblCellMar>
        </w:tblPrEx>
        <w:trPr>
          <w:trHeight w:val="1464"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0"/>
                <w:szCs w:val="20"/>
              </w:rPr>
            </w:pPr>
            <w:r>
              <w:rPr>
                <w:color w:val="000000"/>
                <w:kern w:val="0"/>
                <w:sz w:val="20"/>
                <w:szCs w:val="20"/>
                <w:lang w:bidi="ar"/>
              </w:rPr>
              <w:t>13</w:t>
            </w:r>
          </w:p>
        </w:tc>
        <w:tc>
          <w:tcPr>
            <w:tcW w:w="18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eastAsia="仿宋"/>
                <w:color w:val="000000"/>
                <w:sz w:val="20"/>
                <w:szCs w:val="20"/>
              </w:rPr>
            </w:pPr>
            <w:r>
              <w:rPr>
                <w:rFonts w:eastAsia="仿宋"/>
                <w:color w:val="000000"/>
                <w:kern w:val="0"/>
                <w:sz w:val="20"/>
                <w:szCs w:val="20"/>
                <w:lang w:bidi="ar"/>
              </w:rPr>
              <w:t>食品</w:t>
            </w:r>
            <w:r>
              <w:rPr>
                <w:rStyle w:val="27"/>
                <w:rFonts w:hint="default" w:ascii="Times New Roman" w:hAnsi="Times New Roman" w:cs="Times New Roman"/>
                <w:lang w:bidi="ar"/>
              </w:rPr>
              <w:t>质量与安全</w:t>
            </w:r>
          </w:p>
        </w:tc>
        <w:tc>
          <w:tcPr>
            <w:tcW w:w="73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eastAsia" w:eastAsia="仿宋"/>
                <w:color w:val="000000"/>
                <w:kern w:val="0"/>
                <w:sz w:val="20"/>
                <w:szCs w:val="20"/>
                <w:lang w:val="en-US" w:eastAsia="zh-CN" w:bidi="ar"/>
              </w:rPr>
            </w:pPr>
            <w:r>
              <w:rPr>
                <w:rFonts w:hint="eastAsia" w:eastAsia="仿宋"/>
                <w:color w:val="000000"/>
                <w:kern w:val="0"/>
                <w:sz w:val="20"/>
                <w:szCs w:val="20"/>
                <w:lang w:val="en-US" w:eastAsia="zh-CN" w:bidi="ar"/>
              </w:rPr>
              <w:t>1</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0"/>
                <w:szCs w:val="20"/>
              </w:rPr>
            </w:pPr>
            <w:r>
              <w:rPr>
                <w:color w:val="000000"/>
                <w:kern w:val="0"/>
                <w:sz w:val="20"/>
                <w:szCs w:val="20"/>
                <w:lang w:bidi="ar"/>
              </w:rPr>
              <w:t>5710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0"/>
                <w:szCs w:val="20"/>
              </w:rPr>
            </w:pPr>
            <w:r>
              <w:rPr>
                <w:color w:val="000000"/>
                <w:kern w:val="0"/>
                <w:sz w:val="20"/>
                <w:szCs w:val="20"/>
                <w:lang w:bidi="ar"/>
              </w:rPr>
              <w:t>600-1500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color w:val="000000"/>
                <w:sz w:val="20"/>
                <w:szCs w:val="20"/>
              </w:rPr>
            </w:pPr>
            <w:r>
              <w:rPr>
                <w:rFonts w:eastAsia="仿宋"/>
                <w:color w:val="000000"/>
                <w:kern w:val="0"/>
                <w:sz w:val="20"/>
                <w:szCs w:val="20"/>
                <w:lang w:bidi="ar"/>
              </w:rPr>
              <w:t>白云校区</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color w:val="000000"/>
                <w:sz w:val="20"/>
                <w:szCs w:val="20"/>
              </w:rPr>
            </w:pPr>
            <w:r>
              <w:rPr>
                <w:rFonts w:eastAsia="仿宋"/>
                <w:color w:val="000000"/>
                <w:kern w:val="0"/>
                <w:sz w:val="20"/>
                <w:szCs w:val="20"/>
                <w:lang w:bidi="ar"/>
              </w:rPr>
              <w:t>食品质量与安全</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仿宋"/>
                <w:color w:val="000000"/>
                <w:sz w:val="20"/>
                <w:szCs w:val="20"/>
              </w:rPr>
            </w:pPr>
            <w:r>
              <w:rPr>
                <w:rFonts w:eastAsia="仿宋"/>
                <w:color w:val="000000"/>
                <w:kern w:val="0"/>
                <w:sz w:val="20"/>
                <w:szCs w:val="20"/>
                <w:lang w:bidi="ar"/>
              </w:rPr>
              <w:t>不招色盲色弱</w:t>
            </w:r>
            <w:r>
              <w:rPr>
                <w:rStyle w:val="26"/>
                <w:rFonts w:eastAsia="仿宋"/>
                <w:lang w:bidi="ar"/>
              </w:rPr>
              <w:t xml:space="preserve">                            </w:t>
            </w:r>
            <w:r>
              <w:rPr>
                <w:rStyle w:val="26"/>
                <w:rFonts w:eastAsia="仿宋"/>
                <w:lang w:bidi="ar"/>
              </w:rPr>
              <w:br w:type="textWrapping"/>
            </w:r>
            <w:r>
              <w:rPr>
                <w:rStyle w:val="27"/>
                <w:rFonts w:hint="default" w:ascii="Times New Roman" w:hAnsi="Times New Roman" w:cs="Times New Roman"/>
                <w:lang w:bidi="ar"/>
              </w:rPr>
              <w:t>因用人单位可能对考生身体素质有要求，请转氨酶异常的考生慎重报考</w:t>
            </w:r>
          </w:p>
        </w:tc>
        <w:tc>
          <w:tcPr>
            <w:tcW w:w="124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eastAsia="仿宋"/>
                <w:color w:val="000000"/>
                <w:sz w:val="20"/>
                <w:szCs w:val="20"/>
              </w:rPr>
            </w:pPr>
          </w:p>
        </w:tc>
      </w:tr>
      <w:tr>
        <w:tblPrEx>
          <w:tblCellMar>
            <w:top w:w="0" w:type="dxa"/>
            <w:left w:w="108" w:type="dxa"/>
            <w:bottom w:w="0" w:type="dxa"/>
            <w:right w:w="108" w:type="dxa"/>
          </w:tblCellMar>
        </w:tblPrEx>
        <w:trPr>
          <w:trHeight w:val="305"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0"/>
                <w:szCs w:val="20"/>
              </w:rPr>
            </w:pPr>
            <w:r>
              <w:rPr>
                <w:color w:val="000000"/>
                <w:kern w:val="0"/>
                <w:sz w:val="20"/>
                <w:szCs w:val="20"/>
                <w:lang w:bidi="ar"/>
              </w:rPr>
              <w:t>14</w:t>
            </w:r>
          </w:p>
        </w:tc>
        <w:tc>
          <w:tcPr>
            <w:tcW w:w="18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eastAsia="仿宋"/>
                <w:color w:val="000000"/>
                <w:sz w:val="20"/>
                <w:szCs w:val="20"/>
              </w:rPr>
            </w:pPr>
            <w:r>
              <w:rPr>
                <w:rFonts w:eastAsia="仿宋"/>
                <w:color w:val="000000"/>
                <w:kern w:val="0"/>
                <w:sz w:val="20"/>
                <w:szCs w:val="20"/>
                <w:lang w:bidi="ar"/>
              </w:rPr>
              <w:t>生物工程</w:t>
            </w:r>
          </w:p>
        </w:tc>
        <w:tc>
          <w:tcPr>
            <w:tcW w:w="73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eastAsia" w:eastAsia="仿宋"/>
                <w:color w:val="000000"/>
                <w:kern w:val="0"/>
                <w:sz w:val="20"/>
                <w:szCs w:val="20"/>
                <w:lang w:val="en-US" w:eastAsia="zh-CN" w:bidi="ar"/>
              </w:rPr>
            </w:pPr>
            <w:r>
              <w:rPr>
                <w:rFonts w:hint="eastAsia" w:eastAsia="仿宋"/>
                <w:color w:val="000000"/>
                <w:kern w:val="0"/>
                <w:sz w:val="20"/>
                <w:szCs w:val="20"/>
                <w:lang w:val="en-US" w:eastAsia="zh-CN" w:bidi="ar"/>
              </w:rPr>
              <w:t>1</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0"/>
                <w:szCs w:val="20"/>
              </w:rPr>
            </w:pPr>
            <w:r>
              <w:rPr>
                <w:color w:val="000000"/>
                <w:kern w:val="0"/>
                <w:sz w:val="20"/>
                <w:szCs w:val="20"/>
                <w:lang w:bidi="ar"/>
              </w:rPr>
              <w:t>5710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0"/>
                <w:szCs w:val="20"/>
              </w:rPr>
            </w:pPr>
            <w:r>
              <w:rPr>
                <w:color w:val="000000"/>
                <w:kern w:val="0"/>
                <w:sz w:val="20"/>
                <w:szCs w:val="20"/>
                <w:lang w:bidi="ar"/>
              </w:rPr>
              <w:t>600-1500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color w:val="000000"/>
                <w:sz w:val="20"/>
                <w:szCs w:val="20"/>
              </w:rPr>
            </w:pPr>
            <w:r>
              <w:rPr>
                <w:rFonts w:eastAsia="仿宋"/>
                <w:color w:val="000000"/>
                <w:kern w:val="0"/>
                <w:sz w:val="20"/>
                <w:szCs w:val="20"/>
                <w:lang w:bidi="ar"/>
              </w:rPr>
              <w:t>白云校区</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color w:val="000000"/>
                <w:sz w:val="20"/>
                <w:szCs w:val="20"/>
              </w:rPr>
            </w:pPr>
            <w:r>
              <w:rPr>
                <w:rFonts w:eastAsia="仿宋"/>
                <w:color w:val="000000"/>
                <w:kern w:val="0"/>
                <w:sz w:val="20"/>
                <w:szCs w:val="20"/>
                <w:lang w:bidi="ar"/>
              </w:rPr>
              <w:t>生物与化工大类、食品工业类、药品制造类</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color w:val="000000"/>
                <w:sz w:val="20"/>
                <w:szCs w:val="20"/>
              </w:rPr>
            </w:pPr>
            <w:r>
              <w:rPr>
                <w:rFonts w:eastAsia="仿宋"/>
                <w:color w:val="000000"/>
                <w:kern w:val="0"/>
                <w:sz w:val="20"/>
                <w:szCs w:val="20"/>
                <w:lang w:bidi="ar"/>
              </w:rPr>
              <w:t>不招色盲色弱</w:t>
            </w:r>
          </w:p>
        </w:tc>
        <w:tc>
          <w:tcPr>
            <w:tcW w:w="124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eastAsia="仿宋"/>
                <w:color w:val="000000"/>
                <w:sz w:val="20"/>
                <w:szCs w:val="20"/>
              </w:rPr>
            </w:pPr>
          </w:p>
        </w:tc>
      </w:tr>
      <w:tr>
        <w:tblPrEx>
          <w:tblCellMar>
            <w:top w:w="0" w:type="dxa"/>
            <w:left w:w="108" w:type="dxa"/>
            <w:bottom w:w="0" w:type="dxa"/>
            <w:right w:w="108" w:type="dxa"/>
          </w:tblCellMar>
        </w:tblPrEx>
        <w:trPr>
          <w:trHeight w:val="72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0"/>
                <w:szCs w:val="20"/>
              </w:rPr>
            </w:pPr>
            <w:r>
              <w:rPr>
                <w:color w:val="000000"/>
                <w:kern w:val="0"/>
                <w:sz w:val="20"/>
                <w:szCs w:val="20"/>
                <w:lang w:bidi="ar"/>
              </w:rPr>
              <w:t>15</w:t>
            </w:r>
          </w:p>
        </w:tc>
        <w:tc>
          <w:tcPr>
            <w:tcW w:w="18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eastAsia="仿宋"/>
                <w:color w:val="000000"/>
                <w:sz w:val="20"/>
                <w:szCs w:val="20"/>
              </w:rPr>
            </w:pPr>
            <w:r>
              <w:rPr>
                <w:rFonts w:eastAsia="仿宋"/>
                <w:color w:val="000000"/>
                <w:kern w:val="0"/>
                <w:sz w:val="20"/>
                <w:szCs w:val="20"/>
                <w:lang w:bidi="ar"/>
              </w:rPr>
              <w:t>包装工程</w:t>
            </w:r>
          </w:p>
        </w:tc>
        <w:tc>
          <w:tcPr>
            <w:tcW w:w="73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eastAsia" w:eastAsia="仿宋"/>
                <w:color w:val="000000"/>
                <w:kern w:val="0"/>
                <w:sz w:val="20"/>
                <w:szCs w:val="20"/>
                <w:lang w:val="en-US" w:eastAsia="zh-CN" w:bidi="ar"/>
              </w:rPr>
            </w:pPr>
            <w:r>
              <w:rPr>
                <w:rFonts w:hint="eastAsia" w:eastAsia="仿宋"/>
                <w:color w:val="000000"/>
                <w:kern w:val="0"/>
                <w:sz w:val="20"/>
                <w:szCs w:val="20"/>
                <w:lang w:val="en-US" w:eastAsia="zh-CN" w:bidi="ar"/>
              </w:rPr>
              <w:t>1</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0"/>
                <w:szCs w:val="20"/>
              </w:rPr>
            </w:pPr>
            <w:r>
              <w:rPr>
                <w:color w:val="000000"/>
                <w:kern w:val="0"/>
                <w:sz w:val="20"/>
                <w:szCs w:val="20"/>
                <w:lang w:bidi="ar"/>
              </w:rPr>
              <w:t>5710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0"/>
                <w:szCs w:val="20"/>
              </w:rPr>
            </w:pPr>
            <w:r>
              <w:rPr>
                <w:color w:val="000000"/>
                <w:kern w:val="0"/>
                <w:sz w:val="20"/>
                <w:szCs w:val="20"/>
                <w:lang w:bidi="ar"/>
              </w:rPr>
              <w:t>600-1500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color w:val="000000"/>
                <w:sz w:val="20"/>
                <w:szCs w:val="20"/>
              </w:rPr>
            </w:pPr>
            <w:r>
              <w:rPr>
                <w:rFonts w:eastAsia="仿宋"/>
                <w:color w:val="000000"/>
                <w:kern w:val="0"/>
                <w:sz w:val="20"/>
                <w:szCs w:val="20"/>
                <w:lang w:bidi="ar"/>
              </w:rPr>
              <w:t>白云校区</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color w:val="000000"/>
                <w:sz w:val="20"/>
                <w:szCs w:val="20"/>
              </w:rPr>
            </w:pPr>
            <w:r>
              <w:rPr>
                <w:rFonts w:eastAsia="仿宋"/>
                <w:color w:val="000000"/>
                <w:kern w:val="0"/>
                <w:sz w:val="20"/>
                <w:szCs w:val="20"/>
                <w:lang w:bidi="ar"/>
              </w:rPr>
              <w:t>包装类、印刷类、非金属材料类、</w:t>
            </w:r>
            <w:r>
              <w:rPr>
                <w:rFonts w:eastAsia="仿宋"/>
                <w:color w:val="000000"/>
                <w:kern w:val="0"/>
                <w:sz w:val="20"/>
                <w:szCs w:val="20"/>
                <w:lang w:bidi="ar"/>
              </w:rPr>
              <w:br w:type="textWrapping"/>
            </w:r>
            <w:r>
              <w:rPr>
                <w:rFonts w:eastAsia="仿宋"/>
                <w:color w:val="000000"/>
                <w:kern w:val="0"/>
                <w:sz w:val="20"/>
                <w:szCs w:val="20"/>
                <w:lang w:bidi="ar"/>
              </w:rPr>
              <w:t>生物技术类、化工技术类、食品工业类</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color w:val="000000"/>
                <w:sz w:val="20"/>
                <w:szCs w:val="20"/>
              </w:rPr>
            </w:pPr>
            <w:r>
              <w:rPr>
                <w:rFonts w:eastAsia="仿宋"/>
                <w:color w:val="000000"/>
                <w:kern w:val="0"/>
                <w:sz w:val="20"/>
                <w:szCs w:val="20"/>
                <w:lang w:bidi="ar"/>
              </w:rPr>
              <w:t>不招色盲</w:t>
            </w:r>
          </w:p>
        </w:tc>
        <w:tc>
          <w:tcPr>
            <w:tcW w:w="124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eastAsia="仿宋"/>
                <w:color w:val="000000"/>
                <w:sz w:val="20"/>
                <w:szCs w:val="20"/>
              </w:rPr>
            </w:pPr>
          </w:p>
        </w:tc>
      </w:tr>
      <w:tr>
        <w:tblPrEx>
          <w:tblCellMar>
            <w:top w:w="0" w:type="dxa"/>
            <w:left w:w="108" w:type="dxa"/>
            <w:bottom w:w="0" w:type="dxa"/>
            <w:right w:w="108" w:type="dxa"/>
          </w:tblCellMar>
        </w:tblPrEx>
        <w:trPr>
          <w:trHeight w:val="48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0"/>
                <w:szCs w:val="20"/>
              </w:rPr>
            </w:pPr>
            <w:r>
              <w:rPr>
                <w:color w:val="000000"/>
                <w:kern w:val="0"/>
                <w:sz w:val="20"/>
                <w:szCs w:val="20"/>
                <w:lang w:bidi="ar"/>
              </w:rPr>
              <w:t>16</w:t>
            </w:r>
          </w:p>
        </w:tc>
        <w:tc>
          <w:tcPr>
            <w:tcW w:w="18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eastAsia="仿宋"/>
                <w:color w:val="000000"/>
                <w:sz w:val="20"/>
                <w:szCs w:val="20"/>
              </w:rPr>
            </w:pPr>
            <w:r>
              <w:rPr>
                <w:rFonts w:eastAsia="仿宋"/>
                <w:color w:val="000000"/>
                <w:kern w:val="0"/>
                <w:sz w:val="20"/>
                <w:szCs w:val="20"/>
                <w:lang w:bidi="ar"/>
              </w:rPr>
              <w:t>水产养殖学</w:t>
            </w:r>
          </w:p>
        </w:tc>
        <w:tc>
          <w:tcPr>
            <w:tcW w:w="73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eastAsia" w:eastAsia="仿宋"/>
                <w:color w:val="000000"/>
                <w:kern w:val="0"/>
                <w:sz w:val="20"/>
                <w:szCs w:val="20"/>
                <w:lang w:val="en-US" w:eastAsia="zh-CN" w:bidi="ar"/>
              </w:rPr>
            </w:pPr>
            <w:r>
              <w:rPr>
                <w:rFonts w:hint="eastAsia" w:eastAsia="仿宋"/>
                <w:color w:val="000000"/>
                <w:kern w:val="0"/>
                <w:sz w:val="20"/>
                <w:szCs w:val="20"/>
                <w:lang w:val="en-US" w:eastAsia="zh-CN" w:bidi="ar"/>
              </w:rPr>
              <w:t>2</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0"/>
                <w:szCs w:val="20"/>
              </w:rPr>
            </w:pPr>
            <w:r>
              <w:rPr>
                <w:color w:val="000000"/>
                <w:kern w:val="0"/>
                <w:sz w:val="20"/>
                <w:szCs w:val="20"/>
                <w:lang w:bidi="ar"/>
              </w:rPr>
              <w:t>4570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0"/>
                <w:szCs w:val="20"/>
              </w:rPr>
            </w:pPr>
            <w:r>
              <w:rPr>
                <w:color w:val="000000"/>
                <w:kern w:val="0"/>
                <w:sz w:val="20"/>
                <w:szCs w:val="20"/>
                <w:lang w:bidi="ar"/>
              </w:rPr>
              <w:t>600-1500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color w:val="000000"/>
                <w:sz w:val="20"/>
                <w:szCs w:val="20"/>
              </w:rPr>
            </w:pPr>
            <w:r>
              <w:rPr>
                <w:rFonts w:eastAsia="仿宋"/>
                <w:color w:val="000000"/>
                <w:kern w:val="0"/>
                <w:sz w:val="20"/>
                <w:szCs w:val="20"/>
                <w:lang w:bidi="ar"/>
              </w:rPr>
              <w:t>白云校区</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color w:val="000000"/>
                <w:sz w:val="20"/>
                <w:szCs w:val="20"/>
              </w:rPr>
            </w:pPr>
            <w:r>
              <w:rPr>
                <w:rFonts w:eastAsia="仿宋"/>
                <w:color w:val="000000"/>
                <w:kern w:val="0"/>
                <w:sz w:val="20"/>
                <w:szCs w:val="20"/>
                <w:lang w:bidi="ar"/>
              </w:rPr>
              <w:t>农业类、畜牧类、渔业类、医药卫生大类</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20"/>
                <w:szCs w:val="20"/>
              </w:rPr>
            </w:pPr>
          </w:p>
        </w:tc>
        <w:tc>
          <w:tcPr>
            <w:tcW w:w="124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eastAsia="仿宋"/>
                <w:color w:val="000000"/>
                <w:sz w:val="20"/>
                <w:szCs w:val="20"/>
              </w:rPr>
            </w:pPr>
          </w:p>
        </w:tc>
      </w:tr>
      <w:tr>
        <w:tblPrEx>
          <w:tblCellMar>
            <w:top w:w="0" w:type="dxa"/>
            <w:left w:w="108" w:type="dxa"/>
            <w:bottom w:w="0" w:type="dxa"/>
            <w:right w:w="108" w:type="dxa"/>
          </w:tblCellMar>
        </w:tblPrEx>
        <w:trPr>
          <w:trHeight w:val="144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0"/>
                <w:szCs w:val="20"/>
              </w:rPr>
            </w:pPr>
            <w:r>
              <w:rPr>
                <w:color w:val="000000"/>
                <w:kern w:val="0"/>
                <w:sz w:val="20"/>
                <w:szCs w:val="20"/>
                <w:lang w:bidi="ar"/>
              </w:rPr>
              <w:t>17</w:t>
            </w:r>
          </w:p>
        </w:tc>
        <w:tc>
          <w:tcPr>
            <w:tcW w:w="18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eastAsia="仿宋"/>
                <w:color w:val="000000"/>
                <w:sz w:val="20"/>
                <w:szCs w:val="20"/>
              </w:rPr>
            </w:pPr>
            <w:r>
              <w:rPr>
                <w:rFonts w:eastAsia="仿宋"/>
                <w:color w:val="000000"/>
                <w:kern w:val="0"/>
                <w:sz w:val="20"/>
                <w:szCs w:val="20"/>
                <w:lang w:bidi="ar"/>
              </w:rPr>
              <w:t>能源与动力工程</w:t>
            </w:r>
          </w:p>
        </w:tc>
        <w:tc>
          <w:tcPr>
            <w:tcW w:w="73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eastAsia" w:eastAsia="仿宋"/>
                <w:color w:val="000000"/>
                <w:kern w:val="0"/>
                <w:sz w:val="20"/>
                <w:szCs w:val="20"/>
                <w:lang w:val="en-US" w:eastAsia="zh-CN" w:bidi="ar"/>
              </w:rPr>
            </w:pPr>
            <w:r>
              <w:rPr>
                <w:rFonts w:hint="eastAsia" w:eastAsia="仿宋"/>
                <w:color w:val="000000"/>
                <w:kern w:val="0"/>
                <w:sz w:val="20"/>
                <w:szCs w:val="20"/>
                <w:lang w:val="en-US" w:eastAsia="zh-CN" w:bidi="ar"/>
              </w:rPr>
              <w:t>1</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0"/>
                <w:szCs w:val="20"/>
              </w:rPr>
            </w:pPr>
            <w:r>
              <w:rPr>
                <w:color w:val="000000"/>
                <w:kern w:val="0"/>
                <w:sz w:val="20"/>
                <w:szCs w:val="20"/>
                <w:lang w:bidi="ar"/>
              </w:rPr>
              <w:t>5710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0"/>
                <w:szCs w:val="20"/>
              </w:rPr>
            </w:pPr>
            <w:r>
              <w:rPr>
                <w:color w:val="000000"/>
                <w:kern w:val="0"/>
                <w:sz w:val="20"/>
                <w:szCs w:val="20"/>
                <w:lang w:bidi="ar"/>
              </w:rPr>
              <w:t>600-1500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color w:val="000000"/>
                <w:sz w:val="20"/>
                <w:szCs w:val="20"/>
              </w:rPr>
            </w:pPr>
            <w:r>
              <w:rPr>
                <w:rFonts w:eastAsia="仿宋"/>
                <w:color w:val="000000"/>
                <w:kern w:val="0"/>
                <w:sz w:val="20"/>
                <w:szCs w:val="20"/>
                <w:lang w:bidi="ar"/>
              </w:rPr>
              <w:t>白云校区</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color w:val="000000"/>
                <w:sz w:val="20"/>
                <w:szCs w:val="20"/>
              </w:rPr>
            </w:pPr>
            <w:r>
              <w:rPr>
                <w:rFonts w:eastAsia="仿宋"/>
                <w:color w:val="000000"/>
                <w:kern w:val="0"/>
                <w:sz w:val="20"/>
                <w:szCs w:val="20"/>
                <w:lang w:bidi="ar"/>
              </w:rPr>
              <w:t>热能与发电工程类、新能源发电工程类、</w:t>
            </w:r>
            <w:r>
              <w:rPr>
                <w:rFonts w:eastAsia="仿宋"/>
                <w:color w:val="000000"/>
                <w:kern w:val="0"/>
                <w:sz w:val="20"/>
                <w:szCs w:val="20"/>
                <w:lang w:bidi="ar"/>
              </w:rPr>
              <w:br w:type="textWrapping"/>
            </w:r>
            <w:r>
              <w:rPr>
                <w:rFonts w:eastAsia="仿宋"/>
                <w:color w:val="000000"/>
                <w:kern w:val="0"/>
                <w:sz w:val="20"/>
                <w:szCs w:val="20"/>
                <w:lang w:bidi="ar"/>
              </w:rPr>
              <w:t>有色金属材料类、建筑设备类、市政工程类、水利水电设备类、机电设备类、汽车制造类、铁道运输类、管道运输类</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20"/>
                <w:szCs w:val="20"/>
              </w:rPr>
            </w:pPr>
          </w:p>
        </w:tc>
        <w:tc>
          <w:tcPr>
            <w:tcW w:w="124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eastAsia="仿宋"/>
                <w:color w:val="000000"/>
                <w:sz w:val="20"/>
                <w:szCs w:val="20"/>
              </w:rPr>
            </w:pPr>
          </w:p>
        </w:tc>
      </w:tr>
      <w:tr>
        <w:tblPrEx>
          <w:tblCellMar>
            <w:top w:w="0" w:type="dxa"/>
            <w:left w:w="108" w:type="dxa"/>
            <w:bottom w:w="0" w:type="dxa"/>
            <w:right w:w="108" w:type="dxa"/>
          </w:tblCellMar>
        </w:tblPrEx>
        <w:trPr>
          <w:trHeight w:val="32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0"/>
                <w:szCs w:val="20"/>
              </w:rPr>
            </w:pPr>
            <w:r>
              <w:rPr>
                <w:color w:val="000000"/>
                <w:kern w:val="0"/>
                <w:sz w:val="20"/>
                <w:szCs w:val="20"/>
                <w:lang w:bidi="ar"/>
              </w:rPr>
              <w:t>18</w:t>
            </w:r>
          </w:p>
        </w:tc>
        <w:tc>
          <w:tcPr>
            <w:tcW w:w="18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eastAsia="仿宋"/>
                <w:color w:val="000000"/>
                <w:sz w:val="20"/>
                <w:szCs w:val="20"/>
              </w:rPr>
            </w:pPr>
            <w:r>
              <w:rPr>
                <w:rFonts w:eastAsia="仿宋"/>
                <w:color w:val="000000"/>
                <w:kern w:val="0"/>
                <w:sz w:val="20"/>
                <w:szCs w:val="20"/>
                <w:lang w:bidi="ar"/>
              </w:rPr>
              <w:t xml:space="preserve">材料化学 </w:t>
            </w:r>
          </w:p>
        </w:tc>
        <w:tc>
          <w:tcPr>
            <w:tcW w:w="73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eastAsia" w:eastAsia="仿宋"/>
                <w:color w:val="000000"/>
                <w:kern w:val="0"/>
                <w:sz w:val="20"/>
                <w:szCs w:val="20"/>
                <w:lang w:val="en-US" w:eastAsia="zh-CN" w:bidi="ar"/>
              </w:rPr>
            </w:pPr>
            <w:r>
              <w:rPr>
                <w:rFonts w:hint="eastAsia" w:eastAsia="仿宋"/>
                <w:color w:val="000000"/>
                <w:kern w:val="0"/>
                <w:sz w:val="20"/>
                <w:szCs w:val="20"/>
                <w:lang w:val="en-US" w:eastAsia="zh-CN" w:bidi="ar"/>
              </w:rPr>
              <w:t>2</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0"/>
                <w:szCs w:val="20"/>
              </w:rPr>
            </w:pPr>
            <w:r>
              <w:rPr>
                <w:color w:val="000000"/>
                <w:kern w:val="0"/>
                <w:sz w:val="20"/>
                <w:szCs w:val="20"/>
                <w:lang w:bidi="ar"/>
              </w:rPr>
              <w:t>5710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0"/>
                <w:szCs w:val="20"/>
              </w:rPr>
            </w:pPr>
            <w:r>
              <w:rPr>
                <w:color w:val="000000"/>
                <w:kern w:val="0"/>
                <w:sz w:val="20"/>
                <w:szCs w:val="20"/>
                <w:lang w:bidi="ar"/>
              </w:rPr>
              <w:t>600-1500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color w:val="000000"/>
                <w:sz w:val="20"/>
                <w:szCs w:val="20"/>
              </w:rPr>
            </w:pPr>
            <w:r>
              <w:rPr>
                <w:rFonts w:eastAsia="仿宋"/>
                <w:color w:val="000000"/>
                <w:kern w:val="0"/>
                <w:sz w:val="20"/>
                <w:szCs w:val="20"/>
                <w:lang w:bidi="ar"/>
              </w:rPr>
              <w:t>白云校区</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color w:val="000000"/>
                <w:sz w:val="20"/>
                <w:szCs w:val="20"/>
              </w:rPr>
            </w:pPr>
            <w:r>
              <w:rPr>
                <w:rFonts w:eastAsia="仿宋"/>
                <w:color w:val="000000"/>
                <w:kern w:val="0"/>
                <w:sz w:val="20"/>
                <w:szCs w:val="20"/>
                <w:lang w:bidi="ar"/>
              </w:rPr>
              <w:t>非金属材料类、化工技术类</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color w:val="000000"/>
                <w:sz w:val="20"/>
                <w:szCs w:val="20"/>
              </w:rPr>
            </w:pPr>
            <w:r>
              <w:rPr>
                <w:rFonts w:eastAsia="仿宋"/>
                <w:color w:val="000000"/>
                <w:kern w:val="0"/>
                <w:sz w:val="20"/>
                <w:szCs w:val="20"/>
                <w:lang w:bidi="ar"/>
              </w:rPr>
              <w:t>不招色盲色弱</w:t>
            </w:r>
          </w:p>
        </w:tc>
        <w:tc>
          <w:tcPr>
            <w:tcW w:w="124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eastAsia="仿宋"/>
                <w:color w:val="000000"/>
                <w:sz w:val="20"/>
                <w:szCs w:val="20"/>
              </w:rPr>
            </w:pPr>
          </w:p>
        </w:tc>
      </w:tr>
      <w:tr>
        <w:tblPrEx>
          <w:tblCellMar>
            <w:top w:w="0" w:type="dxa"/>
            <w:left w:w="108" w:type="dxa"/>
            <w:bottom w:w="0" w:type="dxa"/>
            <w:right w:w="108" w:type="dxa"/>
          </w:tblCellMar>
        </w:tblPrEx>
        <w:trPr>
          <w:trHeight w:val="48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0"/>
                <w:szCs w:val="20"/>
              </w:rPr>
            </w:pPr>
            <w:r>
              <w:rPr>
                <w:color w:val="000000"/>
                <w:kern w:val="0"/>
                <w:sz w:val="20"/>
                <w:szCs w:val="20"/>
                <w:lang w:bidi="ar"/>
              </w:rPr>
              <w:t>19</w:t>
            </w:r>
          </w:p>
        </w:tc>
        <w:tc>
          <w:tcPr>
            <w:tcW w:w="18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eastAsia="仿宋"/>
                <w:color w:val="000000"/>
                <w:sz w:val="20"/>
                <w:szCs w:val="20"/>
              </w:rPr>
            </w:pPr>
            <w:r>
              <w:rPr>
                <w:rFonts w:eastAsia="仿宋"/>
                <w:color w:val="000000"/>
                <w:kern w:val="0"/>
                <w:sz w:val="20"/>
                <w:szCs w:val="20"/>
                <w:lang w:bidi="ar"/>
              </w:rPr>
              <w:t>环境工程</w:t>
            </w:r>
          </w:p>
        </w:tc>
        <w:tc>
          <w:tcPr>
            <w:tcW w:w="73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eastAsia" w:eastAsia="仿宋"/>
                <w:color w:val="000000"/>
                <w:kern w:val="0"/>
                <w:sz w:val="20"/>
                <w:szCs w:val="20"/>
                <w:lang w:val="en-US" w:eastAsia="zh-CN" w:bidi="ar"/>
              </w:rPr>
            </w:pPr>
            <w:r>
              <w:rPr>
                <w:rFonts w:hint="eastAsia" w:eastAsia="仿宋"/>
                <w:color w:val="000000"/>
                <w:kern w:val="0"/>
                <w:sz w:val="20"/>
                <w:szCs w:val="20"/>
                <w:lang w:val="en-US" w:eastAsia="zh-CN" w:bidi="ar"/>
              </w:rPr>
              <w:t>1</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0"/>
                <w:szCs w:val="20"/>
              </w:rPr>
            </w:pPr>
            <w:r>
              <w:rPr>
                <w:color w:val="000000"/>
                <w:kern w:val="0"/>
                <w:sz w:val="20"/>
                <w:szCs w:val="20"/>
                <w:lang w:bidi="ar"/>
              </w:rPr>
              <w:t>5710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0"/>
                <w:szCs w:val="20"/>
              </w:rPr>
            </w:pPr>
            <w:r>
              <w:rPr>
                <w:color w:val="000000"/>
                <w:kern w:val="0"/>
                <w:sz w:val="20"/>
                <w:szCs w:val="20"/>
                <w:lang w:bidi="ar"/>
              </w:rPr>
              <w:t>600-1500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color w:val="000000"/>
                <w:sz w:val="20"/>
                <w:szCs w:val="20"/>
              </w:rPr>
            </w:pPr>
            <w:r>
              <w:rPr>
                <w:rFonts w:eastAsia="仿宋"/>
                <w:color w:val="000000"/>
                <w:kern w:val="0"/>
                <w:sz w:val="20"/>
                <w:szCs w:val="20"/>
                <w:lang w:bidi="ar"/>
              </w:rPr>
              <w:t>白云校区</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color w:val="000000"/>
                <w:sz w:val="20"/>
                <w:szCs w:val="20"/>
              </w:rPr>
            </w:pPr>
            <w:r>
              <w:rPr>
                <w:rFonts w:eastAsia="仿宋"/>
                <w:color w:val="000000"/>
                <w:kern w:val="0"/>
                <w:sz w:val="20"/>
                <w:szCs w:val="20"/>
                <w:lang w:bidi="ar"/>
              </w:rPr>
              <w:t>环境保护类、市政工程类</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color w:val="000000"/>
                <w:sz w:val="20"/>
                <w:szCs w:val="20"/>
              </w:rPr>
            </w:pPr>
            <w:r>
              <w:rPr>
                <w:rFonts w:eastAsia="仿宋"/>
                <w:color w:val="000000"/>
                <w:kern w:val="0"/>
                <w:sz w:val="20"/>
                <w:szCs w:val="20"/>
                <w:lang w:bidi="ar"/>
              </w:rPr>
              <w:t>不招色盲色弱</w:t>
            </w:r>
          </w:p>
        </w:tc>
        <w:tc>
          <w:tcPr>
            <w:tcW w:w="124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eastAsia="仿宋"/>
                <w:color w:val="000000"/>
                <w:sz w:val="20"/>
                <w:szCs w:val="20"/>
              </w:rPr>
            </w:pPr>
          </w:p>
        </w:tc>
      </w:tr>
      <w:tr>
        <w:tblPrEx>
          <w:tblCellMar>
            <w:top w:w="0" w:type="dxa"/>
            <w:left w:w="108" w:type="dxa"/>
            <w:bottom w:w="0" w:type="dxa"/>
            <w:right w:w="108" w:type="dxa"/>
          </w:tblCellMar>
        </w:tblPrEx>
        <w:trPr>
          <w:trHeight w:val="48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0"/>
                <w:szCs w:val="20"/>
              </w:rPr>
            </w:pPr>
            <w:r>
              <w:rPr>
                <w:color w:val="000000"/>
                <w:kern w:val="0"/>
                <w:sz w:val="20"/>
                <w:szCs w:val="20"/>
                <w:lang w:bidi="ar"/>
              </w:rPr>
              <w:t>20</w:t>
            </w:r>
          </w:p>
        </w:tc>
        <w:tc>
          <w:tcPr>
            <w:tcW w:w="18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eastAsia="仿宋"/>
                <w:color w:val="000000"/>
                <w:sz w:val="20"/>
                <w:szCs w:val="20"/>
              </w:rPr>
            </w:pPr>
            <w:r>
              <w:rPr>
                <w:rFonts w:eastAsia="仿宋"/>
                <w:color w:val="000000"/>
                <w:kern w:val="0"/>
                <w:sz w:val="20"/>
                <w:szCs w:val="20"/>
                <w:lang w:bidi="ar"/>
              </w:rPr>
              <w:t>环境科学</w:t>
            </w:r>
          </w:p>
        </w:tc>
        <w:tc>
          <w:tcPr>
            <w:tcW w:w="73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eastAsia" w:eastAsia="仿宋"/>
                <w:color w:val="000000"/>
                <w:kern w:val="0"/>
                <w:sz w:val="20"/>
                <w:szCs w:val="20"/>
                <w:lang w:val="en-US" w:eastAsia="zh-CN" w:bidi="ar"/>
              </w:rPr>
            </w:pPr>
            <w:r>
              <w:rPr>
                <w:rFonts w:hint="eastAsia" w:eastAsia="仿宋"/>
                <w:color w:val="000000"/>
                <w:kern w:val="0"/>
                <w:sz w:val="20"/>
                <w:szCs w:val="20"/>
                <w:lang w:val="en-US" w:eastAsia="zh-CN" w:bidi="ar"/>
              </w:rPr>
              <w:t>1</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0"/>
                <w:szCs w:val="20"/>
              </w:rPr>
            </w:pPr>
            <w:r>
              <w:rPr>
                <w:color w:val="000000"/>
                <w:kern w:val="0"/>
                <w:sz w:val="20"/>
                <w:szCs w:val="20"/>
                <w:lang w:bidi="ar"/>
              </w:rPr>
              <w:t>5710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0"/>
                <w:szCs w:val="20"/>
              </w:rPr>
            </w:pPr>
            <w:r>
              <w:rPr>
                <w:color w:val="000000"/>
                <w:kern w:val="0"/>
                <w:sz w:val="20"/>
                <w:szCs w:val="20"/>
                <w:lang w:bidi="ar"/>
              </w:rPr>
              <w:t>600-1500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color w:val="000000"/>
                <w:sz w:val="20"/>
                <w:szCs w:val="20"/>
              </w:rPr>
            </w:pPr>
            <w:r>
              <w:rPr>
                <w:rFonts w:eastAsia="仿宋"/>
                <w:color w:val="000000"/>
                <w:kern w:val="0"/>
                <w:sz w:val="20"/>
                <w:szCs w:val="20"/>
                <w:lang w:bidi="ar"/>
              </w:rPr>
              <w:t>白云校区</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color w:val="000000"/>
                <w:sz w:val="20"/>
                <w:szCs w:val="20"/>
              </w:rPr>
            </w:pPr>
            <w:r>
              <w:rPr>
                <w:rFonts w:eastAsia="仿宋"/>
                <w:color w:val="000000"/>
                <w:kern w:val="0"/>
                <w:sz w:val="20"/>
                <w:szCs w:val="20"/>
                <w:lang w:bidi="ar"/>
              </w:rPr>
              <w:t>环境保护类、水土保持与水环境类</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color w:val="000000"/>
                <w:sz w:val="20"/>
                <w:szCs w:val="20"/>
              </w:rPr>
            </w:pPr>
            <w:r>
              <w:rPr>
                <w:rFonts w:eastAsia="仿宋"/>
                <w:color w:val="000000"/>
                <w:kern w:val="0"/>
                <w:sz w:val="20"/>
                <w:szCs w:val="20"/>
                <w:lang w:bidi="ar"/>
              </w:rPr>
              <w:t>不招色盲色弱</w:t>
            </w:r>
          </w:p>
        </w:tc>
        <w:tc>
          <w:tcPr>
            <w:tcW w:w="124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eastAsia="仿宋"/>
                <w:color w:val="000000"/>
                <w:sz w:val="20"/>
                <w:szCs w:val="20"/>
              </w:rPr>
            </w:pPr>
          </w:p>
        </w:tc>
      </w:tr>
      <w:tr>
        <w:tblPrEx>
          <w:tblCellMar>
            <w:top w:w="0" w:type="dxa"/>
            <w:left w:w="108" w:type="dxa"/>
            <w:bottom w:w="0" w:type="dxa"/>
            <w:right w:w="108" w:type="dxa"/>
          </w:tblCellMar>
        </w:tblPrEx>
        <w:trPr>
          <w:trHeight w:val="528"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0"/>
                <w:szCs w:val="20"/>
              </w:rPr>
            </w:pPr>
            <w:r>
              <w:rPr>
                <w:color w:val="000000"/>
                <w:kern w:val="0"/>
                <w:sz w:val="20"/>
                <w:szCs w:val="20"/>
                <w:lang w:bidi="ar"/>
              </w:rPr>
              <w:t>21</w:t>
            </w:r>
          </w:p>
        </w:tc>
        <w:tc>
          <w:tcPr>
            <w:tcW w:w="18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eastAsia="仿宋"/>
                <w:color w:val="000000"/>
                <w:sz w:val="20"/>
                <w:szCs w:val="20"/>
              </w:rPr>
            </w:pPr>
            <w:r>
              <w:rPr>
                <w:rFonts w:eastAsia="仿宋"/>
                <w:color w:val="000000"/>
                <w:kern w:val="0"/>
                <w:sz w:val="20"/>
                <w:szCs w:val="20"/>
                <w:lang w:bidi="ar"/>
              </w:rPr>
              <w:t xml:space="preserve">资源    </w:t>
            </w:r>
            <w:r>
              <w:rPr>
                <w:rFonts w:eastAsia="仿宋"/>
                <w:color w:val="000000"/>
                <w:kern w:val="0"/>
                <w:sz w:val="20"/>
                <w:szCs w:val="20"/>
                <w:lang w:bidi="ar"/>
              </w:rPr>
              <w:br w:type="textWrapping"/>
            </w:r>
            <w:r>
              <w:rPr>
                <w:rStyle w:val="27"/>
                <w:rFonts w:hint="default" w:ascii="Times New Roman" w:hAnsi="Times New Roman" w:cs="Times New Roman"/>
                <w:lang w:bidi="ar"/>
              </w:rPr>
              <w:t>环境科学</w:t>
            </w:r>
            <w:r>
              <w:rPr>
                <w:rFonts w:eastAsia="仿宋"/>
                <w:color w:val="000000"/>
                <w:kern w:val="0"/>
                <w:sz w:val="20"/>
                <w:szCs w:val="20"/>
                <w:lang w:bidi="ar"/>
              </w:rPr>
              <w:t xml:space="preserve"> </w:t>
            </w:r>
          </w:p>
        </w:tc>
        <w:tc>
          <w:tcPr>
            <w:tcW w:w="73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eastAsia" w:eastAsia="仿宋"/>
                <w:color w:val="000000"/>
                <w:kern w:val="0"/>
                <w:sz w:val="20"/>
                <w:szCs w:val="20"/>
                <w:lang w:val="en-US" w:eastAsia="zh-CN" w:bidi="ar"/>
              </w:rPr>
            </w:pPr>
            <w:r>
              <w:rPr>
                <w:rFonts w:hint="eastAsia" w:eastAsia="仿宋"/>
                <w:color w:val="000000"/>
                <w:kern w:val="0"/>
                <w:sz w:val="20"/>
                <w:szCs w:val="20"/>
                <w:lang w:val="en-US" w:eastAsia="zh-CN" w:bidi="ar"/>
              </w:rPr>
              <w:t>2</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0"/>
                <w:szCs w:val="20"/>
              </w:rPr>
            </w:pPr>
            <w:r>
              <w:rPr>
                <w:color w:val="000000"/>
                <w:kern w:val="0"/>
                <w:sz w:val="20"/>
                <w:szCs w:val="20"/>
                <w:lang w:bidi="ar"/>
              </w:rPr>
              <w:t>5710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0"/>
                <w:szCs w:val="20"/>
              </w:rPr>
            </w:pPr>
            <w:r>
              <w:rPr>
                <w:color w:val="000000"/>
                <w:kern w:val="0"/>
                <w:sz w:val="20"/>
                <w:szCs w:val="20"/>
                <w:lang w:bidi="ar"/>
              </w:rPr>
              <w:t>600-1500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color w:val="000000"/>
                <w:sz w:val="20"/>
                <w:szCs w:val="20"/>
              </w:rPr>
            </w:pPr>
            <w:r>
              <w:rPr>
                <w:rFonts w:eastAsia="仿宋"/>
                <w:color w:val="000000"/>
                <w:kern w:val="0"/>
                <w:sz w:val="20"/>
                <w:szCs w:val="20"/>
                <w:lang w:bidi="ar"/>
              </w:rPr>
              <w:t>白云校区</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color w:val="000000"/>
                <w:sz w:val="20"/>
                <w:szCs w:val="20"/>
              </w:rPr>
            </w:pPr>
            <w:r>
              <w:rPr>
                <w:rFonts w:eastAsia="仿宋"/>
                <w:color w:val="000000"/>
                <w:kern w:val="0"/>
                <w:sz w:val="20"/>
                <w:szCs w:val="20"/>
                <w:lang w:bidi="ar"/>
              </w:rPr>
              <w:t>环境保护类、生物技术类、</w:t>
            </w:r>
            <w:r>
              <w:rPr>
                <w:rFonts w:eastAsia="仿宋"/>
                <w:color w:val="000000"/>
                <w:kern w:val="0"/>
                <w:sz w:val="20"/>
                <w:szCs w:val="20"/>
                <w:lang w:bidi="ar"/>
              </w:rPr>
              <w:br w:type="textWrapping"/>
            </w:r>
            <w:r>
              <w:rPr>
                <w:rFonts w:eastAsia="仿宋"/>
                <w:color w:val="000000"/>
                <w:kern w:val="0"/>
                <w:sz w:val="20"/>
                <w:szCs w:val="20"/>
                <w:lang w:bidi="ar"/>
              </w:rPr>
              <w:t>水土保持与水环境类、农业类</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color w:val="000000"/>
                <w:sz w:val="20"/>
                <w:szCs w:val="20"/>
              </w:rPr>
            </w:pPr>
            <w:r>
              <w:rPr>
                <w:rFonts w:eastAsia="仿宋"/>
                <w:color w:val="000000"/>
                <w:kern w:val="0"/>
                <w:sz w:val="20"/>
                <w:szCs w:val="20"/>
                <w:lang w:bidi="ar"/>
              </w:rPr>
              <w:t>不招色盲色弱</w:t>
            </w:r>
          </w:p>
        </w:tc>
        <w:tc>
          <w:tcPr>
            <w:tcW w:w="124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eastAsia="仿宋"/>
                <w:color w:val="000000"/>
                <w:sz w:val="20"/>
                <w:szCs w:val="20"/>
              </w:rPr>
            </w:pPr>
          </w:p>
        </w:tc>
      </w:tr>
      <w:tr>
        <w:tblPrEx>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0"/>
                <w:szCs w:val="20"/>
              </w:rPr>
            </w:pPr>
            <w:r>
              <w:rPr>
                <w:color w:val="000000"/>
                <w:kern w:val="0"/>
                <w:sz w:val="20"/>
                <w:szCs w:val="20"/>
                <w:lang w:bidi="ar"/>
              </w:rPr>
              <w:t>22</w:t>
            </w:r>
          </w:p>
        </w:tc>
        <w:tc>
          <w:tcPr>
            <w:tcW w:w="18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eastAsia="仿宋"/>
                <w:color w:val="000000"/>
                <w:sz w:val="20"/>
                <w:szCs w:val="20"/>
              </w:rPr>
            </w:pPr>
            <w:r>
              <w:rPr>
                <w:rFonts w:eastAsia="仿宋"/>
                <w:color w:val="000000"/>
                <w:kern w:val="0"/>
                <w:sz w:val="20"/>
                <w:szCs w:val="20"/>
                <w:lang w:bidi="ar"/>
              </w:rPr>
              <w:t>给排水</w:t>
            </w:r>
            <w:r>
              <w:rPr>
                <w:rStyle w:val="27"/>
                <w:rFonts w:hint="default" w:ascii="Times New Roman" w:hAnsi="Times New Roman" w:cs="Times New Roman"/>
                <w:lang w:bidi="ar"/>
              </w:rPr>
              <w:t>科学与工程</w:t>
            </w:r>
            <w:r>
              <w:rPr>
                <w:rFonts w:eastAsia="仿宋"/>
                <w:color w:val="000000"/>
                <w:kern w:val="0"/>
                <w:sz w:val="20"/>
                <w:szCs w:val="20"/>
                <w:lang w:bidi="ar"/>
              </w:rPr>
              <w:t xml:space="preserve"> </w:t>
            </w:r>
          </w:p>
        </w:tc>
        <w:tc>
          <w:tcPr>
            <w:tcW w:w="73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eastAsia="仿宋"/>
                <w:color w:val="000000"/>
                <w:kern w:val="0"/>
                <w:sz w:val="20"/>
                <w:szCs w:val="20"/>
                <w:lang w:val="en-US" w:eastAsia="zh-CN" w:bidi="ar"/>
              </w:rPr>
            </w:pPr>
            <w:r>
              <w:rPr>
                <w:rFonts w:hint="eastAsia" w:eastAsia="仿宋"/>
                <w:color w:val="000000"/>
                <w:kern w:val="0"/>
                <w:sz w:val="20"/>
                <w:szCs w:val="20"/>
                <w:lang w:val="en-US" w:eastAsia="zh-CN" w:bidi="ar"/>
              </w:rPr>
              <w:t>2</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0"/>
                <w:szCs w:val="20"/>
              </w:rPr>
            </w:pPr>
            <w:r>
              <w:rPr>
                <w:color w:val="000000"/>
                <w:kern w:val="0"/>
                <w:sz w:val="20"/>
                <w:szCs w:val="20"/>
                <w:lang w:bidi="ar"/>
              </w:rPr>
              <w:t>5710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0"/>
                <w:szCs w:val="20"/>
              </w:rPr>
            </w:pPr>
            <w:r>
              <w:rPr>
                <w:color w:val="000000"/>
                <w:kern w:val="0"/>
                <w:sz w:val="20"/>
                <w:szCs w:val="20"/>
                <w:lang w:bidi="ar"/>
              </w:rPr>
              <w:t>600-1500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color w:val="000000"/>
                <w:sz w:val="20"/>
                <w:szCs w:val="20"/>
              </w:rPr>
            </w:pPr>
            <w:r>
              <w:rPr>
                <w:rFonts w:eastAsia="仿宋"/>
                <w:color w:val="000000"/>
                <w:kern w:val="0"/>
                <w:sz w:val="20"/>
                <w:szCs w:val="20"/>
                <w:lang w:bidi="ar"/>
              </w:rPr>
              <w:t>白云校区</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color w:val="000000"/>
                <w:sz w:val="20"/>
                <w:szCs w:val="20"/>
              </w:rPr>
            </w:pPr>
            <w:r>
              <w:rPr>
                <w:rFonts w:eastAsia="仿宋"/>
                <w:color w:val="000000"/>
                <w:kern w:val="0"/>
                <w:sz w:val="20"/>
                <w:szCs w:val="20"/>
                <w:lang w:bidi="ar"/>
              </w:rPr>
              <w:t>建筑设备类、市政工程类、</w:t>
            </w:r>
            <w:r>
              <w:rPr>
                <w:rStyle w:val="27"/>
                <w:rFonts w:hint="default" w:ascii="Times New Roman" w:hAnsi="Times New Roman" w:cs="Times New Roman"/>
                <w:lang w:bidi="ar"/>
              </w:rPr>
              <w:t>水净化与安全技术</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color w:val="000000"/>
                <w:sz w:val="20"/>
                <w:szCs w:val="20"/>
              </w:rPr>
            </w:pPr>
          </w:p>
        </w:tc>
        <w:tc>
          <w:tcPr>
            <w:tcW w:w="124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eastAsia="仿宋"/>
                <w:color w:val="000000"/>
                <w:sz w:val="20"/>
                <w:szCs w:val="20"/>
              </w:rPr>
            </w:pPr>
          </w:p>
        </w:tc>
      </w:tr>
    </w:tbl>
    <w:p>
      <w:pPr>
        <w:pStyle w:val="2"/>
        <w:sectPr>
          <w:pgSz w:w="16838" w:h="11906" w:orient="landscape"/>
          <w:pgMar w:top="1417" w:right="1417" w:bottom="1417" w:left="1417" w:header="851" w:footer="992" w:gutter="0"/>
          <w:cols w:space="0" w:num="1"/>
          <w:rtlGutter w:val="0"/>
          <w:docGrid w:type="lines" w:linePitch="312" w:charSpace="0"/>
        </w:sectPr>
      </w:pPr>
    </w:p>
    <w:p/>
    <w:p>
      <w:pPr>
        <w:numPr>
          <w:ilvl w:val="0"/>
          <w:numId w:val="1"/>
        </w:numPr>
        <w:spacing w:line="500" w:lineRule="exact"/>
        <w:ind w:left="630"/>
        <w:rPr>
          <w:rFonts w:eastAsia="黑体"/>
          <w:b/>
          <w:bCs/>
          <w:color w:val="000000"/>
          <w:sz w:val="32"/>
          <w:szCs w:val="32"/>
        </w:rPr>
      </w:pPr>
      <w:r>
        <w:rPr>
          <w:rFonts w:eastAsia="黑体"/>
          <w:b/>
          <w:bCs/>
          <w:color w:val="000000"/>
          <w:sz w:val="32"/>
          <w:szCs w:val="32"/>
        </w:rPr>
        <w:t>综合考查</w:t>
      </w:r>
    </w:p>
    <w:p>
      <w:pPr>
        <w:spacing w:line="500" w:lineRule="exact"/>
        <w:ind w:firstLine="640" w:firstLineChars="200"/>
        <w:rPr>
          <w:rFonts w:eastAsia="仿宋_GB2312"/>
          <w:sz w:val="32"/>
          <w:szCs w:val="32"/>
        </w:rPr>
      </w:pPr>
      <w:r>
        <w:rPr>
          <w:rFonts w:eastAsia="仿宋_GB2312"/>
          <w:sz w:val="32"/>
          <w:szCs w:val="32"/>
        </w:rPr>
        <w:t>符合退役大学生士兵报名资格的考生免文化课考试，</w:t>
      </w:r>
      <w:r>
        <w:rPr>
          <w:rFonts w:hint="eastAsia" w:eastAsia="仿宋_GB2312"/>
          <w:sz w:val="32"/>
          <w:szCs w:val="32"/>
        </w:rPr>
        <w:t>并</w:t>
      </w:r>
      <w:r>
        <w:rPr>
          <w:rFonts w:eastAsia="仿宋_GB2312"/>
          <w:sz w:val="32"/>
          <w:szCs w:val="32"/>
        </w:rPr>
        <w:t>按规定参加我校自行组织的能力测试综合考查</w:t>
      </w:r>
      <w:r>
        <w:rPr>
          <w:rFonts w:hint="eastAsia" w:eastAsia="仿宋_GB2312"/>
          <w:sz w:val="32"/>
          <w:szCs w:val="32"/>
          <w:lang w:eastAsia="zh-CN"/>
        </w:rPr>
        <w:t>（笔试，具体</w:t>
      </w:r>
      <w:r>
        <w:rPr>
          <w:rFonts w:eastAsia="仿宋_GB2312"/>
          <w:sz w:val="32"/>
          <w:szCs w:val="32"/>
        </w:rPr>
        <w:t>考试范围及要求</w:t>
      </w:r>
      <w:r>
        <w:rPr>
          <w:rFonts w:hint="eastAsia" w:eastAsia="仿宋_GB2312"/>
          <w:sz w:val="32"/>
          <w:szCs w:val="32"/>
          <w:lang w:eastAsia="zh-CN"/>
        </w:rPr>
        <w:t>见附件</w:t>
      </w:r>
      <w:r>
        <w:rPr>
          <w:rFonts w:hint="eastAsia" w:eastAsia="仿宋_GB2312"/>
          <w:sz w:val="32"/>
          <w:szCs w:val="32"/>
          <w:lang w:val="en-US" w:eastAsia="zh-CN"/>
        </w:rPr>
        <w:t>1</w:t>
      </w:r>
      <w:r>
        <w:rPr>
          <w:rFonts w:hint="eastAsia" w:eastAsia="仿宋_GB2312"/>
          <w:sz w:val="32"/>
          <w:szCs w:val="32"/>
          <w:lang w:eastAsia="zh-CN"/>
        </w:rPr>
        <w:t>）</w:t>
      </w:r>
      <w:r>
        <w:rPr>
          <w:rFonts w:eastAsia="仿宋_GB2312"/>
          <w:sz w:val="32"/>
          <w:szCs w:val="32"/>
        </w:rPr>
        <w:t>，考试时间</w:t>
      </w:r>
      <w:r>
        <w:rPr>
          <w:rFonts w:hint="eastAsia" w:eastAsia="仿宋_GB2312"/>
          <w:sz w:val="32"/>
          <w:szCs w:val="32"/>
          <w:lang w:eastAsia="zh-CN"/>
        </w:rPr>
        <w:t>暂</w:t>
      </w:r>
      <w:r>
        <w:rPr>
          <w:rFonts w:eastAsia="仿宋_GB2312"/>
          <w:sz w:val="32"/>
          <w:szCs w:val="32"/>
        </w:rPr>
        <w:t>定3月</w:t>
      </w:r>
      <w:r>
        <w:rPr>
          <w:rFonts w:hint="eastAsia" w:eastAsia="仿宋_GB2312"/>
          <w:sz w:val="32"/>
          <w:szCs w:val="32"/>
          <w:lang w:val="en-US" w:eastAsia="zh-CN"/>
        </w:rPr>
        <w:t>29</w:t>
      </w:r>
      <w:r>
        <w:rPr>
          <w:rFonts w:eastAsia="仿宋_GB2312"/>
          <w:sz w:val="32"/>
          <w:szCs w:val="32"/>
        </w:rPr>
        <w:t>日</w:t>
      </w:r>
      <w:r>
        <w:rPr>
          <w:rFonts w:hint="eastAsia" w:eastAsia="仿宋_GB2312"/>
          <w:sz w:val="32"/>
          <w:szCs w:val="32"/>
          <w:lang w:val="en-US" w:eastAsia="zh-CN"/>
        </w:rPr>
        <w:t>14</w:t>
      </w:r>
      <w:r>
        <w:rPr>
          <w:rFonts w:eastAsia="仿宋_GB2312"/>
          <w:sz w:val="32"/>
          <w:szCs w:val="32"/>
        </w:rPr>
        <w:t>:</w:t>
      </w:r>
      <w:r>
        <w:rPr>
          <w:rFonts w:hint="eastAsia" w:eastAsia="仿宋_GB2312"/>
          <w:sz w:val="32"/>
          <w:szCs w:val="32"/>
          <w:lang w:val="en-US" w:eastAsia="zh-CN"/>
        </w:rPr>
        <w:t>3</w:t>
      </w:r>
      <w:r>
        <w:rPr>
          <w:rFonts w:eastAsia="仿宋_GB2312"/>
          <w:sz w:val="32"/>
          <w:szCs w:val="32"/>
        </w:rPr>
        <w:t>0-</w:t>
      </w:r>
      <w:r>
        <w:rPr>
          <w:rFonts w:hint="eastAsia" w:eastAsia="仿宋_GB2312"/>
          <w:sz w:val="32"/>
          <w:szCs w:val="32"/>
          <w:lang w:val="en-US" w:eastAsia="zh-CN"/>
        </w:rPr>
        <w:t>17</w:t>
      </w:r>
      <w:r>
        <w:rPr>
          <w:rFonts w:eastAsia="仿宋_GB2312"/>
          <w:sz w:val="32"/>
          <w:szCs w:val="32"/>
        </w:rPr>
        <w:t>:</w:t>
      </w:r>
      <w:r>
        <w:rPr>
          <w:rFonts w:hint="eastAsia" w:eastAsia="仿宋_GB2312"/>
          <w:sz w:val="32"/>
          <w:szCs w:val="32"/>
          <w:lang w:val="en-US" w:eastAsia="zh-CN"/>
        </w:rPr>
        <w:t>0</w:t>
      </w:r>
      <w:r>
        <w:rPr>
          <w:rFonts w:eastAsia="仿宋_GB2312"/>
          <w:sz w:val="32"/>
          <w:szCs w:val="32"/>
        </w:rPr>
        <w:t>0</w:t>
      </w:r>
      <w:r>
        <w:rPr>
          <w:rFonts w:hint="eastAsia" w:eastAsia="仿宋_GB2312"/>
          <w:sz w:val="32"/>
          <w:szCs w:val="32"/>
          <w:lang w:eastAsia="zh-CN"/>
        </w:rPr>
        <w:t>，</w:t>
      </w:r>
      <w:r>
        <w:rPr>
          <w:rFonts w:hint="eastAsia" w:eastAsia="仿宋_GB2312"/>
          <w:sz w:val="32"/>
          <w:szCs w:val="32"/>
          <w:lang w:val="en-US" w:eastAsia="zh-CN"/>
        </w:rPr>
        <w:t>考试地点暂定我校海珠校区</w:t>
      </w:r>
      <w:r>
        <w:rPr>
          <w:rFonts w:eastAsia="仿宋_GB2312"/>
          <w:sz w:val="32"/>
          <w:szCs w:val="32"/>
        </w:rPr>
        <w:t>。</w:t>
      </w:r>
    </w:p>
    <w:p>
      <w:pPr>
        <w:numPr>
          <w:ilvl w:val="0"/>
          <w:numId w:val="1"/>
        </w:numPr>
        <w:spacing w:line="500" w:lineRule="exact"/>
        <w:ind w:left="630"/>
        <w:rPr>
          <w:rFonts w:eastAsia="黑体"/>
          <w:b/>
          <w:bCs/>
          <w:color w:val="000000"/>
          <w:sz w:val="32"/>
          <w:szCs w:val="32"/>
        </w:rPr>
      </w:pPr>
      <w:r>
        <w:rPr>
          <w:rFonts w:eastAsia="黑体"/>
          <w:b/>
          <w:bCs/>
          <w:color w:val="000000"/>
          <w:sz w:val="32"/>
          <w:szCs w:val="32"/>
        </w:rPr>
        <w:t>报考费</w:t>
      </w:r>
    </w:p>
    <w:p>
      <w:pPr>
        <w:spacing w:line="500" w:lineRule="exact"/>
        <w:ind w:firstLine="640" w:firstLineChars="200"/>
        <w:rPr>
          <w:rFonts w:hint="eastAsia" w:eastAsia="仿宋_GB2312"/>
          <w:sz w:val="32"/>
          <w:szCs w:val="32"/>
          <w:highlight w:val="none"/>
          <w:lang w:val="en-US" w:eastAsia="zh-CN"/>
        </w:rPr>
      </w:pPr>
      <w:r>
        <w:rPr>
          <w:rFonts w:eastAsia="仿宋_GB2312"/>
          <w:sz w:val="32"/>
          <w:szCs w:val="32"/>
        </w:rPr>
        <w:t>报名考生需交</w:t>
      </w:r>
      <w:r>
        <w:rPr>
          <w:rFonts w:hint="eastAsia" w:eastAsia="仿宋_GB2312"/>
          <w:sz w:val="32"/>
          <w:szCs w:val="32"/>
          <w:highlight w:val="none"/>
          <w:lang w:eastAsia="zh-CN"/>
        </w:rPr>
        <w:t>综合考查</w:t>
      </w:r>
      <w:r>
        <w:rPr>
          <w:rFonts w:eastAsia="仿宋_GB2312"/>
          <w:sz w:val="32"/>
          <w:szCs w:val="32"/>
          <w:highlight w:val="none"/>
        </w:rPr>
        <w:t>报考费40元</w:t>
      </w:r>
      <w:r>
        <w:rPr>
          <w:rFonts w:hint="eastAsia" w:eastAsia="仿宋_GB2312"/>
          <w:sz w:val="32"/>
          <w:szCs w:val="32"/>
          <w:highlight w:val="none"/>
          <w:lang w:val="en-US" w:eastAsia="zh-CN"/>
        </w:rPr>
        <w:t>/生</w:t>
      </w:r>
      <w:r>
        <w:rPr>
          <w:rFonts w:eastAsia="仿宋_GB2312"/>
          <w:sz w:val="32"/>
          <w:szCs w:val="32"/>
          <w:highlight w:val="none"/>
        </w:rPr>
        <w:t>。</w:t>
      </w:r>
      <w:r>
        <w:rPr>
          <w:rFonts w:hint="eastAsia" w:eastAsia="仿宋_GB2312"/>
          <w:sz w:val="32"/>
          <w:szCs w:val="32"/>
          <w:highlight w:val="none"/>
          <w:lang w:val="en-US" w:eastAsia="zh-CN"/>
        </w:rPr>
        <w:t>交</w:t>
      </w:r>
      <w:r>
        <w:rPr>
          <w:rFonts w:hint="eastAsia" w:eastAsia="仿宋_GB2312"/>
          <w:sz w:val="32"/>
          <w:szCs w:val="32"/>
          <w:highlight w:val="none"/>
          <w:lang w:eastAsia="zh-CN"/>
        </w:rPr>
        <w:t>费时间</w:t>
      </w:r>
      <w:r>
        <w:rPr>
          <w:rFonts w:hint="eastAsia" w:eastAsia="仿宋_GB2312"/>
          <w:sz w:val="32"/>
          <w:szCs w:val="32"/>
          <w:highlight w:val="none"/>
          <w:lang w:val="en-US" w:eastAsia="zh-CN"/>
        </w:rPr>
        <w:t>3月3-4日，具体交费方式见附件2。</w:t>
      </w:r>
    </w:p>
    <w:p>
      <w:pPr>
        <w:spacing w:line="500" w:lineRule="exact"/>
        <w:ind w:firstLine="640" w:firstLineChars="200"/>
      </w:pPr>
      <w:r>
        <w:rPr>
          <w:rFonts w:eastAsia="仿宋_GB2312"/>
          <w:sz w:val="32"/>
          <w:szCs w:val="32"/>
        </w:rPr>
        <w:t>交费成功的考生才能参加编排考场座位</w:t>
      </w:r>
      <w:r>
        <w:rPr>
          <w:rFonts w:hint="eastAsia" w:eastAsia="仿宋_GB2312"/>
          <w:sz w:val="32"/>
          <w:szCs w:val="32"/>
          <w:lang w:eastAsia="zh-CN"/>
        </w:rPr>
        <w:t>，</w:t>
      </w:r>
      <w:r>
        <w:rPr>
          <w:rFonts w:eastAsia="仿宋_GB2312"/>
          <w:sz w:val="32"/>
          <w:szCs w:val="32"/>
        </w:rPr>
        <w:t>否则视为放弃报名资格。交费后自动放弃考试资格的，不予退回报考费。</w:t>
      </w:r>
    </w:p>
    <w:p>
      <w:pPr>
        <w:pStyle w:val="5"/>
        <w:spacing w:line="500" w:lineRule="exact"/>
        <w:ind w:firstLine="640"/>
        <w:outlineLvl w:val="0"/>
        <w:rPr>
          <w:rFonts w:hint="eastAsia" w:ascii="Times New Roman" w:hAnsi="Times New Roman" w:eastAsia="黑体" w:cs="Times New Roman"/>
          <w:b/>
          <w:bCs/>
          <w:kern w:val="2"/>
          <w:sz w:val="32"/>
          <w:szCs w:val="32"/>
          <w:lang w:val="en-US" w:eastAsia="zh-CN" w:bidi="ar-SA"/>
        </w:rPr>
      </w:pPr>
      <w:r>
        <w:rPr>
          <w:rFonts w:hint="eastAsia" w:ascii="Times New Roman" w:hAnsi="Times New Roman" w:eastAsia="黑体" w:cs="Times New Roman"/>
          <w:b/>
          <w:bCs/>
          <w:kern w:val="2"/>
          <w:sz w:val="32"/>
          <w:szCs w:val="32"/>
          <w:lang w:val="en-US" w:eastAsia="zh-CN" w:bidi="ar-SA"/>
        </w:rPr>
        <w:t>六、准考证及考场</w:t>
      </w:r>
    </w:p>
    <w:p>
      <w:pPr>
        <w:spacing w:line="500" w:lineRule="exact"/>
        <w:ind w:firstLine="640" w:firstLineChars="200"/>
        <w:rPr>
          <w:rFonts w:eastAsia="仿宋_GB2312"/>
          <w:sz w:val="32"/>
          <w:szCs w:val="32"/>
          <w:highlight w:val="none"/>
        </w:rPr>
      </w:pPr>
      <w:r>
        <w:rPr>
          <w:rFonts w:eastAsia="仿宋_GB2312"/>
          <w:sz w:val="32"/>
          <w:szCs w:val="32"/>
          <w:highlight w:val="none"/>
        </w:rPr>
        <w:t>考生</w:t>
      </w:r>
      <w:r>
        <w:rPr>
          <w:rFonts w:hint="eastAsia" w:eastAsia="仿宋_GB2312"/>
          <w:sz w:val="32"/>
          <w:szCs w:val="32"/>
          <w:highlight w:val="none"/>
          <w:lang w:val="en-US" w:eastAsia="zh-CN"/>
        </w:rPr>
        <w:t>3月23日后，</w:t>
      </w:r>
      <w:r>
        <w:rPr>
          <w:rFonts w:eastAsia="仿宋_GB2312"/>
          <w:sz w:val="32"/>
          <w:szCs w:val="32"/>
          <w:highlight w:val="none"/>
        </w:rPr>
        <w:t>自行在</w:t>
      </w:r>
      <w:r>
        <w:rPr>
          <w:rFonts w:hint="eastAsia" w:eastAsia="仿宋_GB2312"/>
          <w:sz w:val="32"/>
          <w:szCs w:val="32"/>
          <w:highlight w:val="none"/>
          <w:lang w:eastAsia="zh-CN"/>
        </w:rPr>
        <w:t>“仲恺农业工程学院本科招生办”微信公众平台或仲恺农业工程学院本科招生官网（</w:t>
      </w:r>
      <w:r>
        <w:rPr>
          <w:rFonts w:hint="default" w:ascii="Times New Roman" w:hAnsi="Times New Roman" w:eastAsia="仿宋" w:cs="Times New Roman"/>
          <w:b w:val="0"/>
          <w:bCs w:val="0"/>
          <w:color w:val="auto"/>
          <w:spacing w:val="8"/>
          <w:kern w:val="0"/>
          <w:sz w:val="32"/>
          <w:szCs w:val="32"/>
          <w:highlight w:val="none"/>
          <w:lang w:eastAsia="zh-CN"/>
        </w:rPr>
        <w:t>https://zsb-portal.zhku.edu.cn</w:t>
      </w:r>
      <w:r>
        <w:rPr>
          <w:rFonts w:hint="eastAsia" w:eastAsia="仿宋_GB2312"/>
          <w:sz w:val="32"/>
          <w:szCs w:val="32"/>
          <w:highlight w:val="none"/>
          <w:lang w:eastAsia="zh-CN"/>
        </w:rPr>
        <w:t>）查阅准考证及具体考场相关信息</w:t>
      </w:r>
      <w:r>
        <w:rPr>
          <w:rFonts w:eastAsia="仿宋_GB2312"/>
          <w:sz w:val="32"/>
          <w:szCs w:val="32"/>
          <w:highlight w:val="none"/>
        </w:rPr>
        <w:t>。</w:t>
      </w:r>
    </w:p>
    <w:p>
      <w:pPr>
        <w:pStyle w:val="5"/>
        <w:spacing w:line="500" w:lineRule="exact"/>
        <w:ind w:firstLine="640"/>
        <w:outlineLvl w:val="0"/>
        <w:rPr>
          <w:rFonts w:hint="eastAsia" w:ascii="Times New Roman" w:hAnsi="Times New Roman" w:eastAsia="黑体" w:cs="Times New Roman"/>
          <w:b/>
          <w:bCs/>
          <w:kern w:val="2"/>
          <w:sz w:val="32"/>
          <w:szCs w:val="32"/>
          <w:lang w:val="en-US" w:eastAsia="zh-CN" w:bidi="ar-SA"/>
        </w:rPr>
      </w:pPr>
      <w:r>
        <w:rPr>
          <w:rFonts w:hint="eastAsia" w:ascii="Times New Roman" w:hAnsi="Times New Roman" w:eastAsia="黑体" w:cs="Times New Roman"/>
          <w:b/>
          <w:bCs/>
          <w:kern w:val="2"/>
          <w:sz w:val="32"/>
          <w:szCs w:val="32"/>
          <w:lang w:val="en-US" w:eastAsia="zh-CN" w:bidi="ar-SA"/>
        </w:rPr>
        <w:t>七、志愿填报</w:t>
      </w:r>
    </w:p>
    <w:p>
      <w:pPr>
        <w:spacing w:line="500" w:lineRule="exact"/>
        <w:ind w:firstLine="640" w:firstLineChars="200"/>
        <w:rPr>
          <w:rFonts w:eastAsia="仿宋_GB2312"/>
          <w:kern w:val="0"/>
          <w:sz w:val="32"/>
          <w:szCs w:val="32"/>
        </w:rPr>
      </w:pPr>
      <w:r>
        <w:rPr>
          <w:rFonts w:eastAsia="仿宋_GB2312"/>
          <w:kern w:val="0"/>
          <w:sz w:val="32"/>
          <w:szCs w:val="32"/>
        </w:rPr>
        <w:t>2022年退役大学生士兵普通专升本志愿填报方式按广东省教育考试院另文通知要求进行填报。</w:t>
      </w:r>
    </w:p>
    <w:p>
      <w:pPr>
        <w:pStyle w:val="5"/>
        <w:spacing w:line="500" w:lineRule="exact"/>
        <w:ind w:firstLine="640"/>
        <w:outlineLvl w:val="0"/>
        <w:rPr>
          <w:rFonts w:hint="eastAsia" w:ascii="Times New Roman" w:hAnsi="Times New Roman" w:eastAsia="黑体" w:cs="Times New Roman"/>
          <w:b/>
          <w:bCs/>
          <w:kern w:val="2"/>
          <w:sz w:val="32"/>
          <w:szCs w:val="32"/>
          <w:lang w:val="en-US" w:eastAsia="zh-CN" w:bidi="ar-SA"/>
        </w:rPr>
      </w:pPr>
      <w:r>
        <w:rPr>
          <w:rFonts w:hint="eastAsia" w:ascii="Times New Roman" w:hAnsi="Times New Roman" w:eastAsia="黑体" w:cs="Times New Roman"/>
          <w:b/>
          <w:bCs/>
          <w:kern w:val="2"/>
          <w:sz w:val="32"/>
          <w:szCs w:val="32"/>
          <w:lang w:val="en-US" w:eastAsia="zh-CN" w:bidi="ar-SA"/>
        </w:rPr>
        <w:t>八、投档与录取</w:t>
      </w:r>
    </w:p>
    <w:p>
      <w:pPr>
        <w:numPr>
          <w:ilvl w:val="0"/>
          <w:numId w:val="2"/>
        </w:numPr>
        <w:spacing w:line="500" w:lineRule="exact"/>
        <w:ind w:firstLine="640" w:firstLineChars="200"/>
        <w:rPr>
          <w:rFonts w:eastAsia="仿宋_GB2312"/>
          <w:kern w:val="0"/>
          <w:sz w:val="32"/>
          <w:szCs w:val="32"/>
        </w:rPr>
      </w:pPr>
      <w:r>
        <w:rPr>
          <w:rFonts w:eastAsia="仿宋_GB2312"/>
          <w:kern w:val="0"/>
          <w:sz w:val="32"/>
          <w:szCs w:val="32"/>
        </w:rPr>
        <w:t>退役大学生士兵招生</w:t>
      </w:r>
      <w:r>
        <w:rPr>
          <w:rFonts w:hint="eastAsia" w:eastAsia="仿宋_GB2312"/>
          <w:kern w:val="0"/>
          <w:sz w:val="32"/>
          <w:szCs w:val="32"/>
        </w:rPr>
        <w:t>投档按招生</w:t>
      </w:r>
      <w:r>
        <w:rPr>
          <w:rFonts w:eastAsia="仿宋_GB2312"/>
          <w:kern w:val="0"/>
          <w:sz w:val="32"/>
          <w:szCs w:val="32"/>
        </w:rPr>
        <w:t>计划1:1投档。</w:t>
      </w:r>
    </w:p>
    <w:p>
      <w:pPr>
        <w:numPr>
          <w:ilvl w:val="0"/>
          <w:numId w:val="2"/>
        </w:numPr>
        <w:spacing w:line="500" w:lineRule="exact"/>
        <w:ind w:firstLine="640" w:firstLineChars="200"/>
        <w:rPr>
          <w:rFonts w:eastAsia="仿宋_GB2312"/>
          <w:kern w:val="0"/>
          <w:sz w:val="32"/>
          <w:szCs w:val="32"/>
          <w:highlight w:val="none"/>
        </w:rPr>
      </w:pPr>
      <w:r>
        <w:rPr>
          <w:rFonts w:hint="eastAsia" w:eastAsia="仿宋_GB2312"/>
          <w:kern w:val="0"/>
          <w:sz w:val="32"/>
          <w:szCs w:val="32"/>
          <w:highlight w:val="none"/>
        </w:rPr>
        <w:t>投档时根据</w:t>
      </w:r>
      <w:r>
        <w:rPr>
          <w:rFonts w:eastAsia="仿宋_GB2312"/>
          <w:kern w:val="0"/>
          <w:sz w:val="32"/>
          <w:szCs w:val="32"/>
          <w:highlight w:val="none"/>
        </w:rPr>
        <w:t>考生志愿</w:t>
      </w:r>
      <w:r>
        <w:rPr>
          <w:rFonts w:hint="eastAsia" w:eastAsia="仿宋_GB2312"/>
          <w:kern w:val="0"/>
          <w:sz w:val="32"/>
          <w:szCs w:val="32"/>
          <w:highlight w:val="none"/>
          <w:lang w:eastAsia="zh-CN"/>
        </w:rPr>
        <w:t>及</w:t>
      </w:r>
      <w:r>
        <w:rPr>
          <w:rFonts w:eastAsia="仿宋_GB2312"/>
          <w:kern w:val="0"/>
          <w:sz w:val="32"/>
          <w:szCs w:val="32"/>
          <w:highlight w:val="none"/>
        </w:rPr>
        <w:t>综合考查成绩</w:t>
      </w:r>
      <w:r>
        <w:rPr>
          <w:rFonts w:hint="eastAsia" w:eastAsia="仿宋_GB2312"/>
          <w:kern w:val="0"/>
          <w:sz w:val="32"/>
          <w:szCs w:val="32"/>
          <w:highlight w:val="none"/>
        </w:rPr>
        <w:t>，依照“分数优先、遵循志愿”的原则，由高分到低分进行择优投档</w:t>
      </w:r>
      <w:r>
        <w:rPr>
          <w:rFonts w:hint="eastAsia" w:eastAsia="仿宋_GB2312"/>
          <w:kern w:val="0"/>
          <w:sz w:val="32"/>
          <w:szCs w:val="32"/>
          <w:highlight w:val="none"/>
          <w:lang w:eastAsia="zh-CN"/>
        </w:rPr>
        <w:t>录取</w:t>
      </w:r>
      <w:r>
        <w:rPr>
          <w:rFonts w:hint="eastAsia" w:eastAsia="仿宋_GB2312"/>
          <w:kern w:val="0"/>
          <w:sz w:val="32"/>
          <w:szCs w:val="32"/>
          <w:highlight w:val="none"/>
        </w:rPr>
        <w:t>。</w:t>
      </w:r>
      <w:r>
        <w:rPr>
          <w:rFonts w:eastAsia="仿宋_GB2312"/>
          <w:kern w:val="0"/>
          <w:sz w:val="32"/>
          <w:szCs w:val="32"/>
          <w:highlight w:val="none"/>
        </w:rPr>
        <w:t>综合考查成绩相同的</w:t>
      </w:r>
      <w:r>
        <w:rPr>
          <w:rFonts w:hint="eastAsia" w:eastAsia="仿宋_GB2312"/>
          <w:kern w:val="0"/>
          <w:sz w:val="32"/>
          <w:szCs w:val="32"/>
          <w:highlight w:val="none"/>
        </w:rPr>
        <w:t>，根据</w:t>
      </w:r>
      <w:r>
        <w:rPr>
          <w:rFonts w:hint="eastAsia" w:eastAsia="仿宋_GB2312"/>
          <w:kern w:val="0"/>
          <w:sz w:val="32"/>
          <w:szCs w:val="32"/>
          <w:highlight w:val="none"/>
          <w:lang w:eastAsia="zh-CN"/>
        </w:rPr>
        <w:t>考生志愿，同时投档录取。</w:t>
      </w:r>
    </w:p>
    <w:p>
      <w:pPr>
        <w:numPr>
          <w:ilvl w:val="0"/>
          <w:numId w:val="2"/>
        </w:numPr>
        <w:spacing w:line="500" w:lineRule="exact"/>
        <w:ind w:firstLine="640" w:firstLineChars="200"/>
        <w:rPr>
          <w:rFonts w:eastAsia="仿宋_GB2312"/>
          <w:kern w:val="0"/>
          <w:sz w:val="32"/>
          <w:szCs w:val="32"/>
        </w:rPr>
      </w:pPr>
      <w:r>
        <w:rPr>
          <w:rFonts w:eastAsia="仿宋_GB2312"/>
          <w:kern w:val="0"/>
          <w:sz w:val="32"/>
          <w:szCs w:val="32"/>
        </w:rPr>
        <w:t>符合退役士兵报考条件，且在服役期间荣立三等功及以上奖励的考生，可申请免试录取。</w:t>
      </w:r>
    </w:p>
    <w:p>
      <w:pPr>
        <w:numPr>
          <w:ilvl w:val="0"/>
          <w:numId w:val="2"/>
        </w:numPr>
        <w:spacing w:line="500" w:lineRule="exact"/>
        <w:ind w:firstLine="640" w:firstLineChars="200"/>
        <w:rPr>
          <w:rFonts w:eastAsia="仿宋_GB2312"/>
          <w:kern w:val="0"/>
          <w:sz w:val="32"/>
          <w:szCs w:val="32"/>
        </w:rPr>
      </w:pPr>
      <w:r>
        <w:rPr>
          <w:rFonts w:eastAsia="仿宋_GB2312"/>
          <w:kern w:val="0"/>
          <w:sz w:val="32"/>
          <w:szCs w:val="32"/>
        </w:rPr>
        <w:t>在退役大学生士兵录取阶段已被录取的考生，不再参加后续的普通专升本投档录取。</w:t>
      </w:r>
    </w:p>
    <w:p>
      <w:pPr>
        <w:spacing w:line="500" w:lineRule="exact"/>
        <w:ind w:firstLine="640" w:firstLineChars="200"/>
        <w:rPr>
          <w:rFonts w:eastAsia="仿宋_GB2312"/>
          <w:kern w:val="0"/>
          <w:sz w:val="32"/>
          <w:szCs w:val="32"/>
        </w:rPr>
      </w:pPr>
      <w:r>
        <w:rPr>
          <w:rFonts w:eastAsia="仿宋_GB2312"/>
          <w:kern w:val="0"/>
          <w:sz w:val="32"/>
          <w:szCs w:val="32"/>
        </w:rPr>
        <w:t>（</w:t>
      </w:r>
      <w:r>
        <w:rPr>
          <w:rFonts w:hint="eastAsia" w:eastAsia="仿宋_GB2312"/>
          <w:kern w:val="0"/>
          <w:sz w:val="32"/>
          <w:szCs w:val="32"/>
        </w:rPr>
        <w:t>五</w:t>
      </w:r>
      <w:r>
        <w:rPr>
          <w:rFonts w:eastAsia="仿宋_GB2312"/>
          <w:kern w:val="0"/>
          <w:sz w:val="32"/>
          <w:szCs w:val="32"/>
        </w:rPr>
        <w:t>）从2022年起，对享受免文化课考试政策被录取后未报到、自行放弃入学资格的退役大学生士兵，不再享受免试普通专升本政策。</w:t>
      </w:r>
    </w:p>
    <w:p>
      <w:pPr>
        <w:spacing w:line="500" w:lineRule="exact"/>
        <w:ind w:firstLine="640" w:firstLineChars="200"/>
        <w:rPr>
          <w:rFonts w:eastAsia="仿宋_GB2312"/>
          <w:kern w:val="0"/>
          <w:sz w:val="32"/>
          <w:szCs w:val="32"/>
        </w:rPr>
      </w:pPr>
      <w:r>
        <w:rPr>
          <w:rFonts w:eastAsia="仿宋_GB2312"/>
          <w:kern w:val="0"/>
          <w:sz w:val="32"/>
          <w:szCs w:val="32"/>
        </w:rPr>
        <w:t>（</w:t>
      </w:r>
      <w:r>
        <w:rPr>
          <w:rFonts w:hint="eastAsia" w:eastAsia="仿宋_GB2312"/>
          <w:kern w:val="0"/>
          <w:sz w:val="32"/>
          <w:szCs w:val="32"/>
        </w:rPr>
        <w:t>六</w:t>
      </w:r>
      <w:r>
        <w:rPr>
          <w:rFonts w:eastAsia="仿宋_GB2312"/>
          <w:kern w:val="0"/>
          <w:sz w:val="32"/>
          <w:szCs w:val="32"/>
        </w:rPr>
        <w:t>）对弄虚作假获得报名资格的，一经发现，取消报名资格；对违规录取及其他不符合录取资格的考生取消录取资格或入学资格。</w:t>
      </w:r>
    </w:p>
    <w:p>
      <w:pPr>
        <w:pStyle w:val="5"/>
        <w:spacing w:line="500" w:lineRule="exact"/>
        <w:ind w:firstLine="640"/>
        <w:outlineLvl w:val="0"/>
        <w:rPr>
          <w:rFonts w:hint="eastAsia" w:ascii="Times New Roman" w:hAnsi="Times New Roman" w:eastAsia="黑体" w:cs="Times New Roman"/>
          <w:b/>
          <w:bCs/>
          <w:kern w:val="2"/>
          <w:sz w:val="32"/>
          <w:szCs w:val="32"/>
          <w:lang w:val="en-US" w:eastAsia="zh-CN" w:bidi="ar-SA"/>
        </w:rPr>
      </w:pPr>
      <w:r>
        <w:rPr>
          <w:rFonts w:hint="eastAsia" w:ascii="Times New Roman" w:hAnsi="Times New Roman" w:eastAsia="黑体" w:cs="Times New Roman"/>
          <w:b/>
          <w:bCs/>
          <w:kern w:val="2"/>
          <w:sz w:val="32"/>
          <w:szCs w:val="32"/>
          <w:lang w:val="en-US" w:eastAsia="zh-CN" w:bidi="ar-SA"/>
        </w:rPr>
        <w:t>九、报到与就读</w:t>
      </w:r>
    </w:p>
    <w:p>
      <w:pPr>
        <w:pStyle w:val="5"/>
        <w:spacing w:line="500" w:lineRule="exact"/>
        <w:ind w:firstLine="640"/>
        <w:outlineLvl w:val="0"/>
        <w:rPr>
          <w:rFonts w:ascii="Times New Roman" w:hAnsi="Times New Roman" w:eastAsia="仿宋"/>
          <w:color w:val="000000"/>
          <w:sz w:val="32"/>
          <w:szCs w:val="32"/>
        </w:rPr>
      </w:pPr>
      <w:r>
        <w:rPr>
          <w:rFonts w:ascii="Times New Roman" w:hAnsi="Times New Roman" w:eastAsia="仿宋"/>
          <w:color w:val="000000"/>
          <w:sz w:val="32"/>
          <w:szCs w:val="32"/>
        </w:rPr>
        <w:t>（一）按照教育部的有关规定，在新生入学时要对新生专科学历等报名资料进行复核，复核未通过的不予新生学籍电子注册，并按规定取消入学资格。学生入学学籍注册后三个月内，我校将对学生身份、前置学历条件、身心健康情况等入学资格情况进行复查，复查不合格者，取消学籍。</w:t>
      </w:r>
    </w:p>
    <w:p>
      <w:pPr>
        <w:adjustRightInd w:val="0"/>
        <w:spacing w:line="500" w:lineRule="exact"/>
        <w:ind w:firstLine="640" w:firstLineChars="200"/>
        <w:rPr>
          <w:rFonts w:eastAsia="仿宋"/>
          <w:color w:val="000000"/>
          <w:sz w:val="32"/>
          <w:szCs w:val="32"/>
        </w:rPr>
      </w:pPr>
      <w:r>
        <w:rPr>
          <w:rFonts w:eastAsia="仿宋"/>
          <w:color w:val="000000"/>
          <w:sz w:val="32"/>
          <w:szCs w:val="32"/>
        </w:rPr>
        <w:t>（二）新生入学后的体检复检工作，将按照有关规定组织进行。体检标准参照教育部、卫生部、中国残疾人联合会《关于印发&lt;普通高等学校招生体检工作指导意见&gt;的通知》（教学〔2003〕3号）、《教育部办公厅 卫生部办公厅关于普通高等学校招生学生入学身体检查取消乙肝项目检测有关问题的通知》（教学厅〔2010〕2号）及教育部《关于明确慢性肝炎病人并且肝功能不正常的具体判定标准的函》（教学司函〔2010〕22号）要求执行，复检不合格者取消入学资格。</w:t>
      </w:r>
    </w:p>
    <w:p>
      <w:pPr>
        <w:pStyle w:val="5"/>
        <w:spacing w:line="500" w:lineRule="exact"/>
        <w:ind w:firstLine="640"/>
        <w:rPr>
          <w:rFonts w:ascii="Times New Roman" w:hAnsi="Times New Roman" w:eastAsia="仿宋"/>
          <w:color w:val="000000"/>
          <w:sz w:val="32"/>
          <w:szCs w:val="32"/>
        </w:rPr>
      </w:pPr>
      <w:r>
        <w:rPr>
          <w:rFonts w:ascii="Times New Roman" w:hAnsi="Times New Roman" w:eastAsia="仿宋"/>
          <w:color w:val="000000"/>
          <w:sz w:val="32"/>
          <w:szCs w:val="32"/>
        </w:rPr>
        <w:t>（三）普通专升本为国家任务生，秋季入学，全日制脱产学习。学校对普通专升本学生可采取插班就读、独立编班等形式开展教育教学，并按普通高等教育学生相关管理办法管理。</w:t>
      </w:r>
    </w:p>
    <w:p>
      <w:pPr>
        <w:pStyle w:val="20"/>
        <w:spacing w:line="500" w:lineRule="exact"/>
        <w:ind w:firstLine="643"/>
        <w:rPr>
          <w:rFonts w:eastAsia="黑体"/>
          <w:b/>
          <w:bCs/>
          <w:sz w:val="32"/>
          <w:szCs w:val="32"/>
        </w:rPr>
      </w:pPr>
      <w:r>
        <w:rPr>
          <w:rFonts w:hint="eastAsia" w:eastAsia="黑体"/>
          <w:b/>
          <w:bCs/>
          <w:sz w:val="32"/>
          <w:szCs w:val="32"/>
          <w:lang w:eastAsia="zh-CN"/>
        </w:rPr>
        <w:t>十</w:t>
      </w:r>
      <w:r>
        <w:rPr>
          <w:rFonts w:eastAsia="黑体"/>
          <w:b/>
          <w:bCs/>
          <w:sz w:val="32"/>
          <w:szCs w:val="32"/>
        </w:rPr>
        <w:t>、毕业与就业</w:t>
      </w:r>
    </w:p>
    <w:p>
      <w:pPr>
        <w:pStyle w:val="5"/>
        <w:spacing w:line="500" w:lineRule="exact"/>
        <w:ind w:firstLine="640"/>
        <w:rPr>
          <w:rFonts w:eastAsia="仿宋"/>
          <w:sz w:val="32"/>
          <w:szCs w:val="32"/>
        </w:rPr>
      </w:pPr>
      <w:r>
        <w:rPr>
          <w:rFonts w:eastAsia="仿宋"/>
          <w:color w:val="000000"/>
          <w:sz w:val="32"/>
          <w:szCs w:val="32"/>
        </w:rPr>
        <w:t>普通专升本修完本科教学计划规定的课程，获得相应学分，德、智、体、美、劳考核合格，符合相应专业人才培养规格，达到学校毕业要求的，准予本科毕业，发给本科毕业证书</w:t>
      </w:r>
      <w:r>
        <w:rPr>
          <w:rFonts w:hint="eastAsia" w:eastAsia="仿宋"/>
          <w:color w:val="000000"/>
          <w:sz w:val="32"/>
          <w:szCs w:val="32"/>
        </w:rPr>
        <w:t>，其</w:t>
      </w:r>
      <w:r>
        <w:rPr>
          <w:rFonts w:eastAsia="仿宋"/>
          <w:color w:val="000000"/>
          <w:sz w:val="32"/>
          <w:szCs w:val="32"/>
        </w:rPr>
        <w:t>毕业证书</w:t>
      </w:r>
      <w:r>
        <w:rPr>
          <w:rFonts w:hint="eastAsia" w:eastAsia="仿宋"/>
          <w:color w:val="000000"/>
          <w:sz w:val="32"/>
          <w:szCs w:val="32"/>
        </w:rPr>
        <w:t>上</w:t>
      </w:r>
      <w:r>
        <w:rPr>
          <w:rFonts w:ascii="Times New Roman" w:hAnsi="Times New Roman" w:eastAsia="仿宋"/>
          <w:color w:val="000000"/>
          <w:sz w:val="32"/>
          <w:szCs w:val="32"/>
        </w:rPr>
        <w:t>学习时间按进入本科阶段学习和颁发毕业证实际时间填写。</w:t>
      </w:r>
      <w:r>
        <w:rPr>
          <w:rFonts w:eastAsia="仿宋"/>
          <w:color w:val="000000"/>
          <w:sz w:val="32"/>
          <w:szCs w:val="32"/>
        </w:rPr>
        <w:t>符合《中华人民共和国学位条例》规定者，授予相应的学士学位。普通专升本毕业生就业与普通高校本科毕业生就业相同。</w:t>
      </w:r>
    </w:p>
    <w:p>
      <w:pPr>
        <w:pStyle w:val="20"/>
        <w:spacing w:line="500" w:lineRule="exact"/>
        <w:ind w:firstLine="643"/>
        <w:rPr>
          <w:rFonts w:eastAsia="黑体"/>
          <w:b/>
          <w:bCs/>
          <w:sz w:val="32"/>
          <w:szCs w:val="32"/>
        </w:rPr>
      </w:pPr>
      <w:r>
        <w:rPr>
          <w:rFonts w:eastAsia="黑体"/>
          <w:b/>
          <w:bCs/>
          <w:sz w:val="32"/>
          <w:szCs w:val="32"/>
        </w:rPr>
        <w:t>十</w:t>
      </w:r>
      <w:r>
        <w:rPr>
          <w:rFonts w:hint="eastAsia" w:eastAsia="黑体"/>
          <w:b/>
          <w:bCs/>
          <w:sz w:val="32"/>
          <w:szCs w:val="32"/>
          <w:lang w:eastAsia="zh-CN"/>
        </w:rPr>
        <w:t>一</w:t>
      </w:r>
      <w:r>
        <w:rPr>
          <w:rFonts w:eastAsia="黑体"/>
          <w:b/>
          <w:bCs/>
          <w:sz w:val="32"/>
          <w:szCs w:val="32"/>
        </w:rPr>
        <w:t>、咨询、监督与申诉</w:t>
      </w:r>
    </w:p>
    <w:p>
      <w:pPr>
        <w:spacing w:line="500" w:lineRule="exact"/>
        <w:ind w:firstLine="640" w:firstLineChars="200"/>
        <w:rPr>
          <w:rFonts w:eastAsia="楷体_GB2312"/>
          <w:sz w:val="32"/>
          <w:szCs w:val="32"/>
        </w:rPr>
      </w:pPr>
      <w:r>
        <w:rPr>
          <w:rFonts w:eastAsia="楷体_GB2312"/>
          <w:sz w:val="32"/>
          <w:szCs w:val="32"/>
        </w:rPr>
        <w:t>（一）招生咨询</w:t>
      </w:r>
    </w:p>
    <w:p>
      <w:pPr>
        <w:widowControl/>
        <w:shd w:val="clear" w:color="auto" w:fill="FFFFFF"/>
        <w:spacing w:line="500" w:lineRule="exact"/>
        <w:ind w:firstLine="672" w:firstLineChars="200"/>
        <w:rPr>
          <w:rFonts w:eastAsia="仿宋"/>
          <w:spacing w:val="8"/>
          <w:kern w:val="0"/>
          <w:sz w:val="32"/>
          <w:szCs w:val="32"/>
        </w:rPr>
      </w:pPr>
      <w:r>
        <w:rPr>
          <w:rFonts w:eastAsia="仿宋"/>
          <w:spacing w:val="8"/>
          <w:kern w:val="0"/>
          <w:sz w:val="32"/>
          <w:szCs w:val="32"/>
        </w:rPr>
        <w:t>仲恺农业工程学院招生办公室</w:t>
      </w:r>
    </w:p>
    <w:p>
      <w:pPr>
        <w:widowControl/>
        <w:shd w:val="clear" w:color="auto" w:fill="FFFFFF"/>
        <w:spacing w:line="500" w:lineRule="exact"/>
        <w:ind w:firstLine="672" w:firstLineChars="200"/>
        <w:rPr>
          <w:rFonts w:eastAsia="仿宋"/>
          <w:spacing w:val="8"/>
          <w:kern w:val="0"/>
          <w:sz w:val="32"/>
          <w:szCs w:val="32"/>
        </w:rPr>
      </w:pPr>
      <w:r>
        <w:rPr>
          <w:rFonts w:eastAsia="仿宋"/>
          <w:spacing w:val="8"/>
          <w:kern w:val="0"/>
          <w:sz w:val="32"/>
          <w:szCs w:val="32"/>
        </w:rPr>
        <w:t>地址：广东省广州市海珠区仲恺路501号（510225）</w:t>
      </w:r>
    </w:p>
    <w:p>
      <w:pPr>
        <w:widowControl/>
        <w:shd w:val="clear" w:color="auto" w:fill="FFFFFF"/>
        <w:spacing w:line="500" w:lineRule="exact"/>
        <w:ind w:firstLine="672" w:firstLineChars="200"/>
        <w:rPr>
          <w:rFonts w:eastAsia="仿宋"/>
          <w:spacing w:val="8"/>
          <w:kern w:val="0"/>
          <w:sz w:val="32"/>
          <w:szCs w:val="32"/>
        </w:rPr>
      </w:pPr>
      <w:r>
        <w:rPr>
          <w:rFonts w:eastAsia="仿宋"/>
          <w:spacing w:val="8"/>
          <w:kern w:val="0"/>
          <w:sz w:val="32"/>
          <w:szCs w:val="32"/>
        </w:rPr>
        <w:t>咨询电话：020-89003030</w:t>
      </w:r>
    </w:p>
    <w:p>
      <w:pPr>
        <w:widowControl/>
        <w:shd w:val="clear" w:color="auto" w:fill="FFFFFF"/>
        <w:spacing w:line="500" w:lineRule="exact"/>
        <w:ind w:firstLine="672" w:firstLineChars="200"/>
        <w:rPr>
          <w:rFonts w:eastAsia="仿宋"/>
          <w:spacing w:val="8"/>
          <w:kern w:val="0"/>
          <w:sz w:val="32"/>
          <w:szCs w:val="32"/>
        </w:rPr>
      </w:pPr>
      <w:r>
        <w:rPr>
          <w:rFonts w:eastAsia="仿宋"/>
          <w:spacing w:val="8"/>
          <w:kern w:val="0"/>
          <w:sz w:val="32"/>
          <w:szCs w:val="32"/>
        </w:rPr>
        <w:t>微信公众号：zhku_zsb（仲恺农业工程学院本科招生办）</w:t>
      </w:r>
    </w:p>
    <w:p>
      <w:pPr>
        <w:widowControl/>
        <w:shd w:val="clear" w:color="auto" w:fill="FFFFFF"/>
        <w:spacing w:line="500" w:lineRule="exact"/>
        <w:ind w:firstLine="672" w:firstLineChars="200"/>
        <w:rPr>
          <w:rFonts w:eastAsia="仿宋"/>
          <w:spacing w:val="8"/>
          <w:kern w:val="0"/>
          <w:sz w:val="32"/>
          <w:szCs w:val="32"/>
        </w:rPr>
      </w:pPr>
      <w:r>
        <w:rPr>
          <w:rFonts w:eastAsia="仿宋"/>
          <w:spacing w:val="8"/>
          <w:kern w:val="0"/>
          <w:sz w:val="32"/>
          <w:szCs w:val="32"/>
        </w:rPr>
        <w:t>招生网址：</w:t>
      </w:r>
      <w:r>
        <w:fldChar w:fldCharType="begin"/>
      </w:r>
      <w:r>
        <w:instrText xml:space="preserve"> HYPERLINK "https://zsb-portal.zhku.edu.cn" </w:instrText>
      </w:r>
      <w:r>
        <w:fldChar w:fldCharType="separate"/>
      </w:r>
      <w:r>
        <w:rPr>
          <w:rStyle w:val="12"/>
          <w:rFonts w:eastAsia="仿宋"/>
          <w:color w:val="auto"/>
          <w:spacing w:val="8"/>
          <w:kern w:val="0"/>
          <w:sz w:val="32"/>
          <w:szCs w:val="32"/>
          <w:u w:val="none"/>
        </w:rPr>
        <w:t>https://zsb-portal.zhku.edu.cn</w:t>
      </w:r>
      <w:r>
        <w:rPr>
          <w:rStyle w:val="12"/>
          <w:rFonts w:eastAsia="仿宋"/>
          <w:color w:val="auto"/>
          <w:spacing w:val="8"/>
          <w:kern w:val="0"/>
          <w:sz w:val="32"/>
          <w:szCs w:val="32"/>
          <w:u w:val="none"/>
        </w:rPr>
        <w:fldChar w:fldCharType="end"/>
      </w:r>
    </w:p>
    <w:p>
      <w:pPr>
        <w:spacing w:line="500" w:lineRule="exact"/>
        <w:ind w:firstLine="640" w:firstLineChars="200"/>
        <w:rPr>
          <w:rFonts w:eastAsia="楷体_GB2312"/>
          <w:sz w:val="32"/>
          <w:szCs w:val="32"/>
        </w:rPr>
      </w:pPr>
      <w:r>
        <w:rPr>
          <w:rFonts w:eastAsia="楷体_GB2312"/>
          <w:sz w:val="32"/>
          <w:szCs w:val="32"/>
        </w:rPr>
        <w:t>（二）监督与申诉</w:t>
      </w:r>
    </w:p>
    <w:p>
      <w:pPr>
        <w:pStyle w:val="5"/>
        <w:spacing w:line="500" w:lineRule="exact"/>
        <w:ind w:firstLine="672"/>
        <w:rPr>
          <w:rFonts w:ascii="Times New Roman" w:hAnsi="Times New Roman" w:eastAsia="仿宋"/>
          <w:spacing w:val="8"/>
          <w:kern w:val="0"/>
          <w:sz w:val="32"/>
          <w:szCs w:val="32"/>
        </w:rPr>
      </w:pPr>
      <w:r>
        <w:rPr>
          <w:rFonts w:ascii="Times New Roman" w:hAnsi="Times New Roman" w:eastAsia="仿宋"/>
          <w:spacing w:val="8"/>
          <w:kern w:val="0"/>
          <w:sz w:val="32"/>
          <w:szCs w:val="32"/>
        </w:rPr>
        <w:t>电话：020-89003950</w:t>
      </w:r>
    </w:p>
    <w:p>
      <w:pPr>
        <w:spacing w:line="500" w:lineRule="exact"/>
        <w:ind w:firstLine="643" w:firstLineChars="200"/>
        <w:rPr>
          <w:rFonts w:eastAsia="黑体"/>
          <w:b/>
          <w:bCs/>
          <w:sz w:val="32"/>
          <w:szCs w:val="32"/>
        </w:rPr>
      </w:pPr>
      <w:r>
        <w:rPr>
          <w:rFonts w:eastAsia="黑体"/>
          <w:b/>
          <w:bCs/>
          <w:sz w:val="32"/>
          <w:szCs w:val="32"/>
        </w:rPr>
        <w:t>十</w:t>
      </w:r>
      <w:r>
        <w:rPr>
          <w:rFonts w:hint="eastAsia" w:eastAsia="黑体"/>
          <w:b/>
          <w:bCs/>
          <w:sz w:val="32"/>
          <w:szCs w:val="32"/>
          <w:lang w:eastAsia="zh-CN"/>
        </w:rPr>
        <w:t>二</w:t>
      </w:r>
      <w:r>
        <w:rPr>
          <w:rFonts w:eastAsia="黑体"/>
          <w:b/>
          <w:bCs/>
          <w:sz w:val="32"/>
          <w:szCs w:val="32"/>
        </w:rPr>
        <w:t>、其他</w:t>
      </w:r>
    </w:p>
    <w:p>
      <w:pPr>
        <w:adjustRightInd w:val="0"/>
        <w:spacing w:line="500" w:lineRule="exact"/>
        <w:ind w:firstLine="640" w:firstLineChars="200"/>
        <w:rPr>
          <w:rFonts w:eastAsia="仿宋"/>
          <w:sz w:val="32"/>
          <w:szCs w:val="32"/>
        </w:rPr>
      </w:pPr>
      <w:r>
        <w:rPr>
          <w:rFonts w:eastAsia="仿宋"/>
          <w:sz w:val="32"/>
          <w:szCs w:val="32"/>
        </w:rPr>
        <w:t>本招生简章</w:t>
      </w:r>
      <w:r>
        <w:rPr>
          <w:rFonts w:hint="eastAsia" w:eastAsia="仿宋"/>
          <w:sz w:val="32"/>
          <w:szCs w:val="32"/>
        </w:rPr>
        <w:t>有</w:t>
      </w:r>
      <w:r>
        <w:rPr>
          <w:rFonts w:eastAsia="仿宋"/>
          <w:sz w:val="32"/>
          <w:szCs w:val="32"/>
        </w:rPr>
        <w:t>与国家和省规定不一致的，以国家和省的规定为准。</w:t>
      </w:r>
    </w:p>
    <w:p>
      <w:pPr>
        <w:pStyle w:val="2"/>
        <w:spacing w:line="500" w:lineRule="exact"/>
        <w:rPr>
          <w:rFonts w:ascii="Times New Roman" w:hAnsi="Times New Roman"/>
        </w:rPr>
      </w:pPr>
    </w:p>
    <w:p>
      <w:pPr>
        <w:spacing w:line="500" w:lineRule="exact"/>
        <w:ind w:left="2238" w:leftChars="304" w:hanging="1600" w:hangingChars="500"/>
        <w:rPr>
          <w:rFonts w:eastAsia="仿宋_GB2312"/>
          <w:kern w:val="0"/>
          <w:sz w:val="32"/>
          <w:szCs w:val="32"/>
        </w:rPr>
      </w:pPr>
      <w:r>
        <w:rPr>
          <w:rFonts w:eastAsia="仿宋_GB2312"/>
          <w:kern w:val="0"/>
          <w:sz w:val="32"/>
          <w:szCs w:val="32"/>
        </w:rPr>
        <w:t xml:space="preserve">附件：1. </w:t>
      </w:r>
      <w:r>
        <w:rPr>
          <w:rFonts w:hint="eastAsia" w:eastAsia="仿宋_GB2312"/>
          <w:kern w:val="0"/>
          <w:sz w:val="32"/>
          <w:szCs w:val="32"/>
        </w:rPr>
        <w:t>综合</w:t>
      </w:r>
      <w:r>
        <w:rPr>
          <w:rFonts w:eastAsia="仿宋_GB2312"/>
          <w:kern w:val="0"/>
          <w:sz w:val="32"/>
          <w:szCs w:val="32"/>
        </w:rPr>
        <w:t>考查能力测试考试范围及要求</w:t>
      </w:r>
    </w:p>
    <w:p>
      <w:pPr>
        <w:pStyle w:val="2"/>
        <w:keepNext/>
        <w:keepLines/>
        <w:pageBreakBefore w:val="0"/>
        <w:widowControl w:val="0"/>
        <w:numPr>
          <w:ilvl w:val="0"/>
          <w:numId w:val="3"/>
        </w:numPr>
        <w:kinsoku/>
        <w:wordWrap/>
        <w:overflowPunct/>
        <w:topLinePunct w:val="0"/>
        <w:autoSpaceDE/>
        <w:autoSpaceDN/>
        <w:bidi w:val="0"/>
        <w:adjustRightInd/>
        <w:snapToGrid/>
        <w:spacing w:line="400" w:lineRule="exact"/>
        <w:ind w:firstLine="1600" w:firstLineChars="500"/>
        <w:textAlignment w:val="auto"/>
        <w:rPr>
          <w:rFonts w:ascii="Times New Roman" w:hAnsi="Times New Roman" w:eastAsia="仿宋_GB2312" w:cs="Times New Roman"/>
          <w:b w:val="0"/>
          <w:bCs w:val="0"/>
          <w:kern w:val="0"/>
          <w:sz w:val="32"/>
          <w:szCs w:val="32"/>
          <w:lang w:val="en-US" w:eastAsia="zh-CN" w:bidi="ar-SA"/>
        </w:rPr>
      </w:pPr>
      <w:bookmarkStart w:id="0" w:name="OLE_LINK1"/>
      <w:r>
        <w:rPr>
          <w:rFonts w:hint="eastAsia" w:ascii="Times New Roman" w:hAnsi="Times New Roman" w:eastAsia="仿宋_GB2312" w:cs="Times New Roman"/>
          <w:b w:val="0"/>
          <w:bCs w:val="0"/>
          <w:kern w:val="0"/>
          <w:sz w:val="32"/>
          <w:szCs w:val="32"/>
          <w:lang w:val="en-US" w:eastAsia="zh-CN" w:bidi="ar-SA"/>
        </w:rPr>
        <w:t>“2022年退役大学生士兵综合考查考试费”微信端</w:t>
      </w:r>
    </w:p>
    <w:p>
      <w:pPr>
        <w:pStyle w:val="2"/>
        <w:keepNext/>
        <w:keepLines/>
        <w:pageBreakBefore w:val="0"/>
        <w:widowControl w:val="0"/>
        <w:numPr>
          <w:ilvl w:val="0"/>
          <w:numId w:val="0"/>
        </w:numPr>
        <w:kinsoku/>
        <w:wordWrap/>
        <w:overflowPunct/>
        <w:topLinePunct w:val="0"/>
        <w:autoSpaceDE/>
        <w:autoSpaceDN/>
        <w:bidi w:val="0"/>
        <w:adjustRightInd/>
        <w:snapToGrid/>
        <w:spacing w:line="400" w:lineRule="exact"/>
        <w:ind w:firstLine="1920" w:firstLineChars="600"/>
        <w:textAlignment w:val="auto"/>
        <w:rPr>
          <w:rFonts w:hint="eastAsia" w:ascii="Times New Roman" w:hAnsi="Times New Roman" w:eastAsia="仿宋_GB2312" w:cs="Times New Roman"/>
          <w:b w:val="0"/>
          <w:bCs w:val="0"/>
          <w:kern w:val="0"/>
          <w:sz w:val="32"/>
          <w:szCs w:val="32"/>
          <w:lang w:val="en-US" w:eastAsia="zh-CN" w:bidi="ar-SA"/>
        </w:rPr>
      </w:pPr>
      <w:r>
        <w:rPr>
          <w:rFonts w:hint="eastAsia" w:ascii="Times New Roman" w:hAnsi="Times New Roman" w:eastAsia="仿宋_GB2312" w:cs="Times New Roman"/>
          <w:b w:val="0"/>
          <w:bCs w:val="0"/>
          <w:kern w:val="0"/>
          <w:sz w:val="32"/>
          <w:szCs w:val="32"/>
          <w:lang w:val="en-US" w:eastAsia="zh-CN" w:bidi="ar-SA"/>
        </w:rPr>
        <w:t>交费操作指南</w:t>
      </w:r>
    </w:p>
    <w:p>
      <w:pPr>
        <w:pStyle w:val="2"/>
        <w:numPr>
          <w:ilvl w:val="0"/>
          <w:numId w:val="3"/>
        </w:numPr>
        <w:ind w:firstLine="1600" w:firstLineChars="500"/>
        <w:rPr>
          <w:rFonts w:ascii="Times New Roman" w:hAnsi="Times New Roman" w:eastAsia="仿宋_GB2312"/>
          <w:b w:val="0"/>
          <w:bCs w:val="0"/>
        </w:rPr>
      </w:pPr>
      <w:r>
        <w:rPr>
          <w:rFonts w:ascii="Times New Roman" w:hAnsi="Times New Roman" w:eastAsia="仿宋_GB2312"/>
          <w:b w:val="0"/>
          <w:bCs w:val="0"/>
        </w:rPr>
        <w:t>广东省2022年普通高校专升本招生体格检</w:t>
      </w:r>
      <w:r>
        <w:rPr>
          <w:rFonts w:hint="eastAsia" w:ascii="Times New Roman" w:hAnsi="Times New Roman" w:eastAsia="仿宋_GB2312"/>
          <w:b w:val="0"/>
          <w:bCs w:val="0"/>
        </w:rPr>
        <w:t>查</w:t>
      </w:r>
      <w:r>
        <w:rPr>
          <w:rFonts w:ascii="Times New Roman" w:hAnsi="Times New Roman" w:eastAsia="仿宋_GB2312"/>
          <w:b w:val="0"/>
          <w:bCs w:val="0"/>
        </w:rPr>
        <w:t>表</w:t>
      </w:r>
    </w:p>
    <w:p>
      <w:pPr>
        <w:rPr>
          <w:lang w:val="en-US" w:eastAsia="zh-CN"/>
        </w:rPr>
      </w:pPr>
    </w:p>
    <w:p>
      <w:pPr>
        <w:pStyle w:val="2"/>
        <w:rPr>
          <w:rFonts w:ascii="Times New Roman" w:hAnsi="Times New Roman"/>
        </w:rPr>
      </w:pPr>
    </w:p>
    <w:bookmarkEnd w:id="0"/>
    <w:p>
      <w:pPr>
        <w:spacing w:line="520" w:lineRule="exact"/>
        <w:ind w:firstLine="4800" w:firstLineChars="1500"/>
        <w:rPr>
          <w:rFonts w:eastAsia="仿宋_GB2312"/>
          <w:sz w:val="32"/>
          <w:szCs w:val="32"/>
        </w:rPr>
      </w:pPr>
      <w:r>
        <w:rPr>
          <w:rFonts w:eastAsia="仿宋_GB2312"/>
          <w:sz w:val="32"/>
          <w:szCs w:val="32"/>
        </w:rPr>
        <w:t>仲恺农业工程学院招生办公室</w:t>
      </w:r>
    </w:p>
    <w:p>
      <w:pPr>
        <w:spacing w:line="520" w:lineRule="exact"/>
        <w:ind w:firstLine="640" w:firstLineChars="200"/>
        <w:rPr>
          <w:sz w:val="24"/>
        </w:rPr>
      </w:pPr>
      <w:r>
        <w:rPr>
          <w:rFonts w:eastAsia="仿宋_GB2312"/>
          <w:sz w:val="32"/>
          <w:szCs w:val="32"/>
        </w:rPr>
        <w:t xml:space="preserve">                                 2022年2月</w:t>
      </w:r>
      <w:r>
        <w:rPr>
          <w:rFonts w:hint="eastAsia" w:eastAsia="仿宋_GB2312"/>
          <w:sz w:val="32"/>
          <w:szCs w:val="32"/>
          <w:lang w:val="en-US" w:eastAsia="zh-CN"/>
        </w:rPr>
        <w:t>27</w:t>
      </w:r>
      <w:bookmarkStart w:id="1" w:name="_GoBack"/>
      <w:bookmarkEnd w:id="1"/>
      <w:r>
        <w:rPr>
          <w:rFonts w:eastAsia="仿宋_GB2312"/>
          <w:sz w:val="32"/>
          <w:szCs w:val="32"/>
        </w:rPr>
        <w:t>日</w:t>
      </w:r>
    </w:p>
    <w:p>
      <w:pPr>
        <w:ind w:firstLine="480" w:firstLineChars="200"/>
        <w:rPr>
          <w:sz w:val="24"/>
        </w:rPr>
        <w:sectPr>
          <w:pgSz w:w="11906" w:h="16838"/>
          <w:pgMar w:top="1417" w:right="1417" w:bottom="1417" w:left="1417" w:header="851" w:footer="992" w:gutter="0"/>
          <w:cols w:space="0" w:num="1"/>
          <w:rtlGutter w:val="0"/>
          <w:docGrid w:type="lines" w:linePitch="312" w:charSpace="0"/>
        </w:sectPr>
      </w:pPr>
    </w:p>
    <w:p>
      <w:pPr>
        <w:rPr>
          <w:rFonts w:eastAsia="黑体"/>
          <w:color w:val="000000"/>
          <w:sz w:val="32"/>
          <w:szCs w:val="32"/>
        </w:rPr>
      </w:pPr>
      <w:r>
        <w:rPr>
          <w:rFonts w:eastAsia="黑体"/>
          <w:color w:val="000000"/>
          <w:sz w:val="32"/>
          <w:szCs w:val="32"/>
        </w:rPr>
        <w:t>附件1</w:t>
      </w:r>
    </w:p>
    <w:p>
      <w:pPr>
        <w:pStyle w:val="2"/>
        <w:spacing w:line="240" w:lineRule="exact"/>
      </w:pPr>
    </w:p>
    <w:p>
      <w:pPr>
        <w:tabs>
          <w:tab w:val="left" w:pos="1800"/>
        </w:tabs>
        <w:spacing w:line="560" w:lineRule="exact"/>
        <w:jc w:val="center"/>
        <w:rPr>
          <w:rFonts w:eastAsia="方正小标宋简体"/>
          <w:color w:val="000000"/>
          <w:sz w:val="36"/>
          <w:szCs w:val="36"/>
        </w:rPr>
      </w:pPr>
      <w:r>
        <w:rPr>
          <w:rFonts w:hint="eastAsia" w:eastAsia="方正小标宋简体"/>
          <w:color w:val="000000"/>
          <w:sz w:val="36"/>
          <w:szCs w:val="36"/>
        </w:rPr>
        <w:t>综合</w:t>
      </w:r>
      <w:r>
        <w:rPr>
          <w:rFonts w:eastAsia="方正小标宋简体"/>
          <w:color w:val="000000"/>
          <w:sz w:val="36"/>
          <w:szCs w:val="36"/>
        </w:rPr>
        <w:t>考查能力测试考试范围及要求</w:t>
      </w:r>
    </w:p>
    <w:p>
      <w:pPr>
        <w:pStyle w:val="20"/>
        <w:widowControl/>
        <w:numPr>
          <w:ilvl w:val="0"/>
          <w:numId w:val="0"/>
        </w:numPr>
        <w:spacing w:line="560" w:lineRule="exact"/>
        <w:ind w:leftChars="200"/>
        <w:rPr>
          <w:rStyle w:val="14"/>
          <w:rFonts w:eastAsia="黑体"/>
          <w:bCs/>
          <w:sz w:val="32"/>
          <w:szCs w:val="32"/>
        </w:rPr>
      </w:pPr>
      <w:r>
        <w:rPr>
          <w:rStyle w:val="14"/>
          <w:rFonts w:hint="eastAsia" w:eastAsia="黑体"/>
          <w:bCs/>
          <w:sz w:val="32"/>
          <w:szCs w:val="32"/>
          <w:lang w:val="en-US" w:eastAsia="zh-CN"/>
        </w:rPr>
        <w:t>一、</w:t>
      </w:r>
      <w:r>
        <w:rPr>
          <w:rStyle w:val="14"/>
          <w:rFonts w:eastAsia="黑体"/>
          <w:bCs/>
          <w:sz w:val="32"/>
          <w:szCs w:val="32"/>
        </w:rPr>
        <w:t>考试范围</w:t>
      </w:r>
    </w:p>
    <w:p>
      <w:pPr>
        <w:pStyle w:val="20"/>
        <w:widowControl/>
        <w:spacing w:line="560" w:lineRule="exact"/>
        <w:ind w:firstLine="640"/>
        <w:rPr>
          <w:rStyle w:val="14"/>
          <w:rFonts w:eastAsia="黑体"/>
          <w:bCs/>
          <w:sz w:val="32"/>
          <w:szCs w:val="32"/>
        </w:rPr>
      </w:pPr>
      <w:r>
        <w:rPr>
          <w:rFonts w:eastAsia="仿宋"/>
          <w:sz w:val="32"/>
          <w:szCs w:val="32"/>
        </w:rPr>
        <w:t>含</w:t>
      </w:r>
      <w:r>
        <w:rPr>
          <w:rFonts w:hint="eastAsia" w:eastAsia="仿宋"/>
          <w:sz w:val="32"/>
          <w:szCs w:val="32"/>
        </w:rPr>
        <w:t>“</w:t>
      </w:r>
      <w:r>
        <w:rPr>
          <w:rFonts w:eastAsia="仿宋"/>
          <w:sz w:val="32"/>
          <w:szCs w:val="32"/>
        </w:rPr>
        <w:t>2020-2021年时事政治</w:t>
      </w:r>
      <w:r>
        <w:rPr>
          <w:rFonts w:hint="eastAsia" w:eastAsia="仿宋"/>
          <w:sz w:val="32"/>
          <w:szCs w:val="32"/>
        </w:rPr>
        <w:t>”</w:t>
      </w:r>
      <w:r>
        <w:rPr>
          <w:rFonts w:eastAsia="仿宋"/>
          <w:sz w:val="32"/>
          <w:szCs w:val="32"/>
        </w:rPr>
        <w:t>、</w:t>
      </w:r>
      <w:r>
        <w:rPr>
          <w:rFonts w:hint="eastAsia" w:eastAsia="仿宋"/>
          <w:sz w:val="32"/>
          <w:szCs w:val="32"/>
        </w:rPr>
        <w:t>“</w:t>
      </w:r>
      <w:r>
        <w:rPr>
          <w:rFonts w:eastAsia="仿宋"/>
          <w:sz w:val="32"/>
          <w:szCs w:val="32"/>
        </w:rPr>
        <w:t>军事常识</w:t>
      </w:r>
      <w:r>
        <w:rPr>
          <w:rFonts w:hint="eastAsia" w:eastAsia="仿宋"/>
          <w:sz w:val="32"/>
          <w:szCs w:val="32"/>
        </w:rPr>
        <w:t>”、“</w:t>
      </w:r>
      <w:r>
        <w:rPr>
          <w:rFonts w:eastAsia="仿宋"/>
          <w:sz w:val="32"/>
          <w:szCs w:val="32"/>
        </w:rPr>
        <w:t>文学常识</w:t>
      </w:r>
      <w:r>
        <w:rPr>
          <w:rFonts w:hint="eastAsia" w:eastAsia="仿宋"/>
          <w:sz w:val="32"/>
          <w:szCs w:val="32"/>
        </w:rPr>
        <w:t>”及“</w:t>
      </w:r>
      <w:r>
        <w:rPr>
          <w:rFonts w:eastAsia="仿宋"/>
          <w:sz w:val="32"/>
          <w:szCs w:val="32"/>
        </w:rPr>
        <w:t>思维逻辑</w:t>
      </w:r>
      <w:r>
        <w:rPr>
          <w:rFonts w:hint="eastAsia" w:eastAsia="仿宋"/>
          <w:sz w:val="32"/>
          <w:szCs w:val="32"/>
        </w:rPr>
        <w:t>”四部分，</w:t>
      </w:r>
      <w:r>
        <w:rPr>
          <w:rFonts w:eastAsia="仿宋"/>
          <w:sz w:val="32"/>
          <w:szCs w:val="32"/>
        </w:rPr>
        <w:t>不指定参考书目。</w:t>
      </w:r>
    </w:p>
    <w:p>
      <w:pPr>
        <w:pStyle w:val="20"/>
        <w:widowControl/>
        <w:numPr>
          <w:ilvl w:val="0"/>
          <w:numId w:val="0"/>
        </w:numPr>
        <w:spacing w:line="560" w:lineRule="exact"/>
        <w:ind w:leftChars="200"/>
        <w:rPr>
          <w:rStyle w:val="14"/>
          <w:rFonts w:eastAsia="黑体"/>
          <w:bCs/>
          <w:sz w:val="32"/>
          <w:szCs w:val="32"/>
        </w:rPr>
      </w:pPr>
      <w:r>
        <w:rPr>
          <w:rStyle w:val="14"/>
          <w:rFonts w:hint="eastAsia" w:eastAsia="黑体"/>
          <w:bCs/>
          <w:sz w:val="32"/>
          <w:szCs w:val="32"/>
          <w:lang w:val="en-US" w:eastAsia="zh-CN"/>
        </w:rPr>
        <w:t>二、</w:t>
      </w:r>
      <w:r>
        <w:rPr>
          <w:rStyle w:val="14"/>
          <w:rFonts w:eastAsia="黑体"/>
          <w:bCs/>
          <w:sz w:val="32"/>
          <w:szCs w:val="32"/>
        </w:rPr>
        <w:t>考试形式及试卷结构</w:t>
      </w:r>
    </w:p>
    <w:p>
      <w:pPr>
        <w:widowControl/>
        <w:spacing w:line="560" w:lineRule="exact"/>
        <w:ind w:firstLine="640" w:firstLineChars="200"/>
        <w:rPr>
          <w:rStyle w:val="14"/>
          <w:rFonts w:eastAsia="仿宋_GB2312"/>
          <w:bCs/>
          <w:sz w:val="32"/>
          <w:szCs w:val="32"/>
        </w:rPr>
      </w:pPr>
      <w:r>
        <w:rPr>
          <w:rStyle w:val="14"/>
          <w:rFonts w:eastAsia="仿宋_GB2312"/>
          <w:bCs/>
          <w:sz w:val="32"/>
          <w:szCs w:val="32"/>
        </w:rPr>
        <w:t>1.</w:t>
      </w:r>
      <w:r>
        <w:rPr>
          <w:rStyle w:val="14"/>
          <w:rFonts w:hint="eastAsia" w:eastAsia="仿宋_GB2312"/>
          <w:bCs/>
          <w:sz w:val="32"/>
          <w:szCs w:val="32"/>
          <w:lang w:val="en-US" w:eastAsia="zh-CN"/>
        </w:rPr>
        <w:t xml:space="preserve"> </w:t>
      </w:r>
      <w:r>
        <w:rPr>
          <w:rStyle w:val="14"/>
          <w:rFonts w:eastAsia="仿宋_GB2312"/>
          <w:bCs/>
          <w:sz w:val="32"/>
          <w:szCs w:val="32"/>
        </w:rPr>
        <w:t>答题形式为闭卷、笔试，考试时间为150分钟，试卷满分为200分。</w:t>
      </w:r>
    </w:p>
    <w:p>
      <w:pPr>
        <w:widowControl/>
        <w:spacing w:line="560" w:lineRule="exact"/>
        <w:ind w:firstLine="640" w:firstLineChars="200"/>
        <w:rPr>
          <w:rStyle w:val="14"/>
          <w:rFonts w:eastAsia="仿宋_GB2312"/>
          <w:bCs/>
          <w:sz w:val="32"/>
          <w:szCs w:val="32"/>
        </w:rPr>
      </w:pPr>
      <w:r>
        <w:rPr>
          <w:rStyle w:val="14"/>
          <w:rFonts w:eastAsia="仿宋_GB2312"/>
          <w:bCs/>
          <w:sz w:val="32"/>
          <w:szCs w:val="32"/>
        </w:rPr>
        <w:t>2.</w:t>
      </w:r>
      <w:r>
        <w:rPr>
          <w:rStyle w:val="14"/>
          <w:rFonts w:hint="eastAsia" w:eastAsia="仿宋_GB2312"/>
          <w:bCs/>
          <w:sz w:val="32"/>
          <w:szCs w:val="32"/>
          <w:lang w:val="en-US" w:eastAsia="zh-CN"/>
        </w:rPr>
        <w:t xml:space="preserve"> </w:t>
      </w:r>
      <w:r>
        <w:rPr>
          <w:rStyle w:val="14"/>
          <w:rFonts w:eastAsia="仿宋_GB2312"/>
          <w:bCs/>
          <w:sz w:val="32"/>
          <w:szCs w:val="32"/>
        </w:rPr>
        <w:t>考试题型。填空题、单项选择题、</w:t>
      </w:r>
      <w:r>
        <w:rPr>
          <w:rStyle w:val="14"/>
          <w:rFonts w:eastAsia="仿宋_GB2312"/>
          <w:sz w:val="32"/>
          <w:szCs w:val="32"/>
        </w:rPr>
        <w:t>多</w:t>
      </w:r>
      <w:r>
        <w:rPr>
          <w:rStyle w:val="14"/>
          <w:rFonts w:eastAsia="仿宋_GB2312"/>
          <w:bCs/>
          <w:sz w:val="32"/>
          <w:szCs w:val="32"/>
        </w:rPr>
        <w:t>项选择题、问答题</w:t>
      </w:r>
      <w:r>
        <w:rPr>
          <w:rStyle w:val="14"/>
          <w:rFonts w:hint="eastAsia" w:eastAsia="仿宋_GB2312"/>
          <w:bCs/>
          <w:sz w:val="32"/>
          <w:szCs w:val="32"/>
        </w:rPr>
        <w:t>等</w:t>
      </w:r>
      <w:r>
        <w:rPr>
          <w:rStyle w:val="14"/>
          <w:rFonts w:eastAsia="仿宋_GB2312"/>
          <w:bCs/>
          <w:sz w:val="32"/>
          <w:szCs w:val="32"/>
        </w:rPr>
        <w:t>。</w:t>
      </w:r>
    </w:p>
    <w:p>
      <w:pPr>
        <w:widowControl/>
        <w:spacing w:line="560" w:lineRule="exact"/>
        <w:ind w:firstLine="640" w:firstLineChars="200"/>
        <w:rPr>
          <w:rStyle w:val="14"/>
          <w:rFonts w:eastAsia="仿宋_GB2312"/>
          <w:bCs/>
          <w:sz w:val="32"/>
          <w:szCs w:val="32"/>
        </w:rPr>
      </w:pPr>
      <w:r>
        <w:rPr>
          <w:rStyle w:val="14"/>
          <w:rFonts w:eastAsia="仿宋_GB2312"/>
          <w:bCs/>
          <w:sz w:val="32"/>
          <w:szCs w:val="32"/>
        </w:rPr>
        <w:t>3.</w:t>
      </w:r>
      <w:r>
        <w:rPr>
          <w:rStyle w:val="14"/>
          <w:rFonts w:hint="eastAsia" w:eastAsia="仿宋_GB2312"/>
          <w:bCs/>
          <w:sz w:val="32"/>
          <w:szCs w:val="32"/>
          <w:lang w:val="en-US" w:eastAsia="zh-CN"/>
        </w:rPr>
        <w:t xml:space="preserve"> </w:t>
      </w:r>
      <w:r>
        <w:rPr>
          <w:rStyle w:val="14"/>
          <w:rFonts w:eastAsia="仿宋_GB2312"/>
          <w:bCs/>
          <w:sz w:val="32"/>
          <w:szCs w:val="32"/>
        </w:rPr>
        <w:t>题型分值比例：填空题15%、单项选择题40％</w:t>
      </w:r>
      <w:r>
        <w:rPr>
          <w:rStyle w:val="14"/>
          <w:rFonts w:eastAsia="仿宋_GB2312"/>
          <w:sz w:val="32"/>
          <w:szCs w:val="32"/>
        </w:rPr>
        <w:t>、多</w:t>
      </w:r>
      <w:r>
        <w:rPr>
          <w:rStyle w:val="14"/>
          <w:rFonts w:eastAsia="仿宋_GB2312"/>
          <w:bCs/>
          <w:sz w:val="32"/>
          <w:szCs w:val="32"/>
        </w:rPr>
        <w:t>项选择题</w:t>
      </w:r>
      <w:r>
        <w:rPr>
          <w:rStyle w:val="14"/>
          <w:rFonts w:eastAsia="仿宋_GB2312"/>
          <w:sz w:val="32"/>
          <w:szCs w:val="32"/>
        </w:rPr>
        <w:t>15</w:t>
      </w:r>
      <w:r>
        <w:rPr>
          <w:rStyle w:val="14"/>
          <w:rFonts w:eastAsia="仿宋_GB2312"/>
          <w:bCs/>
          <w:sz w:val="32"/>
          <w:szCs w:val="32"/>
        </w:rPr>
        <w:t>％、问答题</w:t>
      </w:r>
      <w:r>
        <w:rPr>
          <w:rStyle w:val="14"/>
          <w:rFonts w:eastAsia="仿宋_GB2312"/>
          <w:sz w:val="32"/>
          <w:szCs w:val="32"/>
        </w:rPr>
        <w:t>30</w:t>
      </w:r>
      <w:r>
        <w:rPr>
          <w:rStyle w:val="14"/>
          <w:rFonts w:eastAsia="仿宋_GB2312"/>
          <w:bCs/>
          <w:sz w:val="32"/>
          <w:szCs w:val="32"/>
        </w:rPr>
        <w:t>％</w:t>
      </w:r>
      <w:r>
        <w:rPr>
          <w:rStyle w:val="14"/>
          <w:rFonts w:eastAsia="仿宋_GB2312"/>
          <w:sz w:val="32"/>
          <w:szCs w:val="32"/>
        </w:rPr>
        <w:t>。</w:t>
      </w:r>
    </w:p>
    <w:p>
      <w:pPr>
        <w:spacing w:line="360" w:lineRule="auto"/>
        <w:ind w:firstLine="435"/>
        <w:rPr>
          <w:rStyle w:val="14"/>
          <w:rFonts w:eastAsia="仿宋_GB2312"/>
          <w:bCs/>
          <w:sz w:val="32"/>
          <w:szCs w:val="32"/>
        </w:rPr>
      </w:pPr>
    </w:p>
    <w:p>
      <w:pPr>
        <w:pStyle w:val="2"/>
        <w:rPr>
          <w:rFonts w:ascii="Times New Roman" w:hAnsi="Times New Roman" w:eastAsia="黑体"/>
          <w:color w:val="000000"/>
        </w:rPr>
      </w:pPr>
    </w:p>
    <w:p>
      <w:pPr>
        <w:rPr>
          <w:rFonts w:eastAsia="黑体"/>
          <w:color w:val="000000"/>
          <w:sz w:val="32"/>
          <w:szCs w:val="32"/>
        </w:rPr>
      </w:pPr>
    </w:p>
    <w:p>
      <w:pPr>
        <w:pStyle w:val="2"/>
        <w:rPr>
          <w:rFonts w:ascii="Times New Roman" w:hAnsi="Times New Roman" w:eastAsia="黑体"/>
          <w:color w:val="000000"/>
        </w:rPr>
      </w:pPr>
    </w:p>
    <w:p>
      <w:pPr>
        <w:rPr>
          <w:rFonts w:eastAsia="黑体"/>
          <w:color w:val="000000"/>
          <w:sz w:val="32"/>
          <w:szCs w:val="32"/>
        </w:rPr>
      </w:pPr>
    </w:p>
    <w:p>
      <w:pPr>
        <w:pStyle w:val="2"/>
        <w:rPr>
          <w:rFonts w:ascii="Times New Roman" w:hAnsi="Times New Roman" w:eastAsia="黑体"/>
          <w:color w:val="000000"/>
        </w:rPr>
      </w:pPr>
    </w:p>
    <w:p>
      <w:pPr>
        <w:rPr>
          <w:rFonts w:ascii="Times New Roman" w:hAnsi="Times New Roman" w:eastAsia="黑体"/>
          <w:color w:val="000000"/>
        </w:rPr>
      </w:pPr>
    </w:p>
    <w:p>
      <w:pPr>
        <w:rPr>
          <w:rFonts w:eastAsia="黑体"/>
          <w:color w:val="000000"/>
          <w:sz w:val="32"/>
          <w:szCs w:val="32"/>
        </w:rPr>
      </w:pPr>
    </w:p>
    <w:p>
      <w:pPr>
        <w:rPr>
          <w:rFonts w:eastAsia="黑体"/>
          <w:color w:val="000000"/>
          <w:sz w:val="32"/>
          <w:szCs w:val="32"/>
        </w:rPr>
      </w:pPr>
    </w:p>
    <w:p>
      <w:pPr>
        <w:rPr>
          <w:rFonts w:eastAsia="黑体"/>
          <w:color w:val="000000"/>
          <w:sz w:val="32"/>
          <w:szCs w:val="32"/>
        </w:rPr>
      </w:pPr>
      <w:r>
        <w:rPr>
          <w:rFonts w:eastAsia="黑体"/>
          <w:color w:val="000000"/>
          <w:sz w:val="32"/>
          <w:szCs w:val="32"/>
        </w:rPr>
        <w:t>附件2</w:t>
      </w:r>
    </w:p>
    <w:p>
      <w:pPr>
        <w:pStyle w:val="2"/>
        <w:keepNext/>
        <w:keepLines/>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Times New Roman" w:hAnsi="Times New Roman" w:eastAsia="方正小标宋简体" w:cs="Times New Roman"/>
          <w:b w:val="0"/>
          <w:bCs w:val="0"/>
          <w:color w:val="000000"/>
          <w:kern w:val="2"/>
          <w:sz w:val="36"/>
          <w:szCs w:val="36"/>
          <w:lang w:val="en-US" w:eastAsia="zh-CN" w:bidi="ar-SA"/>
        </w:rPr>
      </w:pPr>
      <w:r>
        <w:rPr>
          <w:rFonts w:hint="eastAsia" w:ascii="Times New Roman" w:hAnsi="Times New Roman" w:eastAsia="方正小标宋简体" w:cs="Times New Roman"/>
          <w:b w:val="0"/>
          <w:bCs w:val="0"/>
          <w:color w:val="000000"/>
          <w:kern w:val="2"/>
          <w:sz w:val="36"/>
          <w:szCs w:val="36"/>
          <w:lang w:val="en-US" w:eastAsia="zh-CN" w:bidi="ar-SA"/>
        </w:rPr>
        <w:t>“2022年退役大学生士兵综合考查考试费”</w:t>
      </w:r>
    </w:p>
    <w:p>
      <w:pPr>
        <w:pStyle w:val="2"/>
        <w:keepNext/>
        <w:keepLines/>
        <w:pageBreakBefore w:val="0"/>
        <w:widowControl w:val="0"/>
        <w:numPr>
          <w:ilvl w:val="0"/>
          <w:numId w:val="0"/>
        </w:numPr>
        <w:kinsoku/>
        <w:wordWrap/>
        <w:overflowPunct/>
        <w:topLinePunct w:val="0"/>
        <w:autoSpaceDE/>
        <w:autoSpaceDN/>
        <w:bidi w:val="0"/>
        <w:adjustRightInd/>
        <w:snapToGrid/>
        <w:spacing w:line="500" w:lineRule="exact"/>
        <w:jc w:val="center"/>
        <w:textAlignment w:val="auto"/>
      </w:pPr>
      <w:r>
        <w:rPr>
          <w:rFonts w:hint="eastAsia" w:ascii="Times New Roman" w:hAnsi="Times New Roman" w:eastAsia="方正小标宋简体" w:cs="Times New Roman"/>
          <w:b w:val="0"/>
          <w:bCs w:val="0"/>
          <w:color w:val="000000"/>
          <w:kern w:val="2"/>
          <w:sz w:val="36"/>
          <w:szCs w:val="36"/>
          <w:lang w:val="en-US" w:eastAsia="zh-CN" w:bidi="ar-SA"/>
        </w:rPr>
        <w:t>微信端交费操作指南</w:t>
      </w:r>
    </w:p>
    <w:p>
      <w:pPr>
        <w:pStyle w:val="4"/>
        <w:numPr>
          <w:ilvl w:val="0"/>
          <w:numId w:val="4"/>
        </w:numPr>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在微信搜索框搜索并关注“仲恺农业工程学院财务处”公众号</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rPr>
        <w:drawing>
          <wp:inline distT="0" distB="0" distL="114300" distR="114300">
            <wp:extent cx="5267960" cy="4621530"/>
            <wp:effectExtent l="0" t="0" r="8890" b="762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5267960" cy="4621530"/>
                    </a:xfrm>
                    <a:prstGeom prst="rect">
                      <a:avLst/>
                    </a:prstGeom>
                    <a:noFill/>
                    <a:ln>
                      <a:noFill/>
                    </a:ln>
                  </pic:spPr>
                </pic:pic>
              </a:graphicData>
            </a:graphic>
          </wp:inline>
        </w:drawing>
      </w:r>
    </w:p>
    <w:p>
      <w:pPr>
        <w:rPr>
          <w:rFonts w:hint="default" w:ascii="Times New Roman" w:hAnsi="Times New Roman" w:eastAsia="仿宋" w:cs="Times New Roman"/>
          <w:sz w:val="32"/>
          <w:szCs w:val="32"/>
        </w:rPr>
      </w:pPr>
    </w:p>
    <w:p>
      <w:pPr>
        <w:pStyle w:val="4"/>
        <w:numPr>
          <w:ilvl w:val="0"/>
          <w:numId w:val="4"/>
        </w:numPr>
        <w:ind w:left="0" w:leftChars="0" w:firstLine="0" w:firstLineChars="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在公众号界面选择</w:t>
      </w:r>
      <w:r>
        <w:rPr>
          <w:rFonts w:hint="eastAsia" w:eastAsia="仿宋" w:cs="Times New Roman"/>
          <w:sz w:val="32"/>
          <w:szCs w:val="32"/>
          <w:lang w:val="en-US" w:eastAsia="zh-CN"/>
        </w:rPr>
        <w:t>交</w:t>
      </w:r>
      <w:r>
        <w:rPr>
          <w:rFonts w:hint="default" w:ascii="Times New Roman" w:hAnsi="Times New Roman" w:eastAsia="仿宋" w:cs="Times New Roman"/>
          <w:sz w:val="32"/>
          <w:szCs w:val="32"/>
          <w:lang w:val="en-US" w:eastAsia="zh-CN"/>
        </w:rPr>
        <w:t>费入口</w:t>
      </w:r>
      <w:r>
        <w:rPr>
          <w:rFonts w:hint="eastAsia" w:ascii="Times New Roman" w:hAnsi="Times New Roman" w:eastAsia="仿宋" w:cs="Times New Roman"/>
          <w:sz w:val="32"/>
          <w:szCs w:val="32"/>
          <w:lang w:val="en-US" w:eastAsia="zh-CN"/>
        </w:rPr>
        <w:t>。</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drawing>
          <wp:inline distT="0" distB="0" distL="114300" distR="114300">
            <wp:extent cx="5575300" cy="6936105"/>
            <wp:effectExtent l="0" t="0" r="2540" b="13335"/>
            <wp:docPr id="3" name="图片 2" descr="QQ图片20200508083751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QQ图片20200508083751_看图王"/>
                    <pic:cNvPicPr>
                      <a:picLocks noChangeAspect="1"/>
                    </pic:cNvPicPr>
                  </pic:nvPicPr>
                  <pic:blipFill>
                    <a:blip r:embed="rId6"/>
                    <a:stretch>
                      <a:fillRect/>
                    </a:stretch>
                  </pic:blipFill>
                  <pic:spPr>
                    <a:xfrm>
                      <a:off x="0" y="0"/>
                      <a:ext cx="5575300" cy="6936105"/>
                    </a:xfrm>
                    <a:prstGeom prst="rect">
                      <a:avLst/>
                    </a:prstGeom>
                    <a:noFill/>
                    <a:ln>
                      <a:noFill/>
                    </a:ln>
                  </pic:spPr>
                </pic:pic>
              </a:graphicData>
            </a:graphic>
          </wp:inline>
        </w:drawing>
      </w:r>
    </w:p>
    <w:p>
      <w:pPr>
        <w:pStyle w:val="2"/>
        <w:rPr>
          <w:rFonts w:hint="default" w:ascii="Times New Roman" w:hAnsi="Times New Roman" w:eastAsia="仿宋" w:cs="Times New Roman"/>
          <w:sz w:val="32"/>
          <w:szCs w:val="32"/>
        </w:rPr>
      </w:pPr>
    </w:p>
    <w:p>
      <w:pPr>
        <w:rPr>
          <w:rFonts w:hint="default"/>
        </w:rPr>
      </w:pPr>
    </w:p>
    <w:p>
      <w:pPr>
        <w:numPr>
          <w:ilvl w:val="0"/>
          <w:numId w:val="4"/>
        </w:numPr>
        <w:ind w:left="0" w:leftChars="0" w:firstLine="0" w:firstLineChars="0"/>
        <w:rPr>
          <w:rStyle w:val="28"/>
          <w:rFonts w:hint="default" w:ascii="Times New Roman" w:hAnsi="Times New Roman" w:eastAsia="仿宋" w:cs="Times New Roman"/>
          <w:b w:val="0"/>
          <w:sz w:val="32"/>
          <w:szCs w:val="32"/>
        </w:rPr>
      </w:pPr>
      <w:r>
        <w:rPr>
          <w:rStyle w:val="28"/>
          <w:rFonts w:hint="default" w:ascii="Times New Roman" w:hAnsi="Times New Roman" w:eastAsia="仿宋" w:cs="Times New Roman"/>
          <w:sz w:val="32"/>
          <w:szCs w:val="32"/>
        </w:rPr>
        <w:t>按步骤选择收费项目，输入</w:t>
      </w:r>
      <w:r>
        <w:rPr>
          <w:rStyle w:val="28"/>
          <w:rFonts w:hint="eastAsia" w:eastAsia="仿宋" w:cs="Times New Roman"/>
          <w:sz w:val="32"/>
          <w:szCs w:val="32"/>
          <w:lang w:val="en-US" w:eastAsia="zh-CN"/>
        </w:rPr>
        <w:t>交</w:t>
      </w:r>
      <w:r>
        <w:rPr>
          <w:rStyle w:val="28"/>
          <w:rFonts w:hint="default" w:ascii="Times New Roman" w:hAnsi="Times New Roman" w:eastAsia="仿宋" w:cs="Times New Roman"/>
          <w:sz w:val="32"/>
          <w:szCs w:val="32"/>
        </w:rPr>
        <w:t>费金额和填入</w:t>
      </w:r>
      <w:r>
        <w:rPr>
          <w:rStyle w:val="28"/>
          <w:rFonts w:hint="eastAsia" w:eastAsia="仿宋" w:cs="Times New Roman"/>
          <w:sz w:val="32"/>
          <w:szCs w:val="32"/>
          <w:lang w:val="en-US" w:eastAsia="zh-CN"/>
        </w:rPr>
        <w:t>交</w:t>
      </w:r>
      <w:r>
        <w:rPr>
          <w:rStyle w:val="28"/>
          <w:rFonts w:hint="default" w:ascii="Times New Roman" w:hAnsi="Times New Roman" w:eastAsia="仿宋" w:cs="Times New Roman"/>
          <w:sz w:val="32"/>
          <w:szCs w:val="32"/>
        </w:rPr>
        <w:t>费单位名称</w:t>
      </w:r>
      <w:r>
        <w:rPr>
          <w:rStyle w:val="28"/>
          <w:rFonts w:hint="eastAsia" w:ascii="Times New Roman" w:hAnsi="Times New Roman" w:eastAsia="仿宋" w:cs="Times New Roman"/>
          <w:sz w:val="32"/>
          <w:szCs w:val="32"/>
          <w:lang w:eastAsia="zh-CN"/>
        </w:rPr>
        <w:t>。</w:t>
      </w:r>
    </w:p>
    <w:p>
      <w:pPr>
        <w:rPr>
          <w:rFonts w:hint="default" w:ascii="Times New Roman" w:hAnsi="Times New Roman" w:eastAsia="仿宋" w:cs="Times New Roman"/>
          <w:sz w:val="32"/>
          <w:szCs w:val="32"/>
        </w:rPr>
      </w:pPr>
      <w:r>
        <w:rPr>
          <w:rStyle w:val="28"/>
          <w:rFonts w:hint="default" w:ascii="Times New Roman" w:hAnsi="Times New Roman" w:eastAsia="仿宋" w:cs="Times New Roman"/>
          <w:sz w:val="32"/>
          <w:szCs w:val="32"/>
        </w:rPr>
        <w:t xml:space="preserve">   举例说明：</w:t>
      </w:r>
    </w:p>
    <w:p>
      <w:pPr>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drawing>
          <wp:inline distT="0" distB="0" distL="114300" distR="114300">
            <wp:extent cx="5144135" cy="6268085"/>
            <wp:effectExtent l="0" t="0" r="18415" b="18415"/>
            <wp:docPr id="4" name="图片 3" descr="微信图片_20220224150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微信图片_20220224150532"/>
                    <pic:cNvPicPr>
                      <a:picLocks noChangeAspect="1"/>
                    </pic:cNvPicPr>
                  </pic:nvPicPr>
                  <pic:blipFill>
                    <a:blip r:embed="rId7"/>
                    <a:stretch>
                      <a:fillRect/>
                    </a:stretch>
                  </pic:blipFill>
                  <pic:spPr>
                    <a:xfrm>
                      <a:off x="0" y="0"/>
                      <a:ext cx="5144135" cy="6268085"/>
                    </a:xfrm>
                    <a:prstGeom prst="rect">
                      <a:avLst/>
                    </a:prstGeom>
                    <a:noFill/>
                    <a:ln>
                      <a:noFill/>
                    </a:ln>
                  </pic:spPr>
                </pic:pic>
              </a:graphicData>
            </a:graphic>
          </wp:inline>
        </w:drawing>
      </w:r>
    </w:p>
    <w:p>
      <w:pPr>
        <w:jc w:val="left"/>
        <w:rPr>
          <w:rFonts w:hint="default" w:ascii="Times New Roman" w:hAnsi="Times New Roman" w:eastAsia="仿宋" w:cs="Times New Roman"/>
          <w:sz w:val="32"/>
          <w:szCs w:val="32"/>
        </w:rPr>
      </w:pPr>
    </w:p>
    <w:p>
      <w:pPr>
        <w:numPr>
          <w:ilvl w:val="0"/>
          <w:numId w:val="4"/>
        </w:numPr>
        <w:ind w:left="0" w:leftChars="0" w:firstLine="0" w:firstLineChars="0"/>
        <w:rPr>
          <w:rFonts w:hint="eastAsia"/>
          <w:lang w:eastAsia="zh-CN"/>
        </w:rPr>
      </w:pPr>
      <w:r>
        <w:rPr>
          <w:rFonts w:hint="default" w:ascii="Times New Roman" w:hAnsi="Times New Roman" w:eastAsia="仿宋" w:cs="Times New Roman"/>
          <w:b/>
          <w:bCs/>
          <w:sz w:val="32"/>
          <w:szCs w:val="32"/>
        </w:rPr>
        <w:t>点击支付，完成</w:t>
      </w:r>
      <w:r>
        <w:rPr>
          <w:rStyle w:val="28"/>
          <w:rFonts w:hint="eastAsia" w:eastAsia="仿宋" w:cs="Times New Roman"/>
          <w:b/>
          <w:bCs/>
          <w:sz w:val="32"/>
          <w:szCs w:val="32"/>
          <w:lang w:val="en-US" w:eastAsia="zh-CN"/>
        </w:rPr>
        <w:t>交</w:t>
      </w:r>
      <w:r>
        <w:rPr>
          <w:rFonts w:hint="default" w:ascii="Times New Roman" w:hAnsi="Times New Roman" w:eastAsia="仿宋" w:cs="Times New Roman"/>
          <w:b/>
          <w:bCs/>
          <w:sz w:val="32"/>
          <w:szCs w:val="32"/>
        </w:rPr>
        <w:t>费</w:t>
      </w:r>
      <w:r>
        <w:rPr>
          <w:rFonts w:hint="eastAsia" w:ascii="Times New Roman" w:hAnsi="Times New Roman" w:eastAsia="仿宋" w:cs="Times New Roman"/>
          <w:b/>
          <w:bCs/>
          <w:sz w:val="32"/>
          <w:szCs w:val="32"/>
          <w:lang w:eastAsia="zh-CN"/>
        </w:rPr>
        <w:t>。</w:t>
      </w:r>
    </w:p>
    <w:p>
      <w:pPr>
        <w:rPr>
          <w:rFonts w:hint="eastAsia" w:eastAsia="黑体"/>
          <w:color w:val="000000"/>
          <w:sz w:val="32"/>
          <w:szCs w:val="32"/>
          <w:lang w:eastAsia="zh-CN"/>
        </w:rPr>
      </w:pPr>
    </w:p>
    <w:p>
      <w:pPr>
        <w:rPr>
          <w:rFonts w:hint="eastAsia" w:eastAsia="黑体"/>
          <w:color w:val="000000"/>
          <w:sz w:val="32"/>
          <w:szCs w:val="32"/>
          <w:lang w:eastAsia="zh-CN"/>
        </w:rPr>
      </w:pPr>
    </w:p>
    <w:p>
      <w:pPr>
        <w:rPr>
          <w:rFonts w:hint="default" w:eastAsia="黑体"/>
          <w:color w:val="000000"/>
          <w:sz w:val="32"/>
          <w:szCs w:val="32"/>
          <w:lang w:val="en-US" w:eastAsia="zh-CN"/>
        </w:rPr>
      </w:pPr>
      <w:r>
        <w:rPr>
          <w:rFonts w:hint="eastAsia" w:eastAsia="黑体"/>
          <w:color w:val="000000"/>
          <w:sz w:val="32"/>
          <w:szCs w:val="32"/>
          <w:lang w:eastAsia="zh-CN"/>
        </w:rPr>
        <w:t>附件</w:t>
      </w:r>
      <w:r>
        <w:rPr>
          <w:rFonts w:hint="eastAsia" w:eastAsia="黑体"/>
          <w:color w:val="000000"/>
          <w:sz w:val="32"/>
          <w:szCs w:val="32"/>
          <w:lang w:val="en-US" w:eastAsia="zh-CN"/>
        </w:rPr>
        <w:t>3</w:t>
      </w:r>
    </w:p>
    <w:p/>
    <w:p>
      <w:pPr>
        <w:tabs>
          <w:tab w:val="left" w:pos="1800"/>
        </w:tabs>
        <w:spacing w:line="560" w:lineRule="exact"/>
        <w:jc w:val="center"/>
        <w:rPr>
          <w:rFonts w:eastAsia="仿宋_GB2312"/>
          <w:color w:val="000000"/>
          <w:sz w:val="36"/>
          <w:szCs w:val="36"/>
        </w:rPr>
      </w:pPr>
      <w:r>
        <w:rPr>
          <w:rFonts w:eastAsia="方正小标宋简体"/>
          <w:color w:val="000000"/>
          <w:sz w:val="36"/>
          <w:szCs w:val="36"/>
        </w:rPr>
        <w:t>广东省2022年普通高校专升本招生体格检查表</w:t>
      </w:r>
    </w:p>
    <w:p>
      <w:pPr>
        <w:spacing w:line="240" w:lineRule="exact"/>
        <w:jc w:val="center"/>
        <w:rPr>
          <w:rFonts w:eastAsia="仿宋_GB2312"/>
          <w:color w:val="000000"/>
          <w:sz w:val="24"/>
        </w:rPr>
      </w:pPr>
      <w:r>
        <w:rPr>
          <w:rFonts w:eastAsia="仿宋_GB2312"/>
          <w:b/>
          <w:color w:val="000000"/>
          <w:sz w:val="24"/>
        </w:rPr>
        <w:t xml:space="preserve">   </w:t>
      </w:r>
      <w:r>
        <w:rPr>
          <w:rFonts w:eastAsia="仿宋_GB2312"/>
          <w:color w:val="000000"/>
          <w:sz w:val="24"/>
        </w:rPr>
        <w:t xml:space="preserve">                                      </w:t>
      </w:r>
    </w:p>
    <w:p>
      <w:pPr>
        <w:jc w:val="center"/>
        <w:rPr>
          <w:rFonts w:eastAsia="仿宋_GB2312"/>
          <w:color w:val="000000"/>
          <w:sz w:val="24"/>
          <w:u w:val="single"/>
        </w:rPr>
      </w:pPr>
      <w:r>
        <w:rPr>
          <w:rFonts w:eastAsia="仿宋_GB2312"/>
          <w:color w:val="000000"/>
          <w:sz w:val="24"/>
        </w:rPr>
        <w:t xml:space="preserve">                                        准考证号：</w:t>
      </w:r>
      <w:r>
        <w:rPr>
          <w:rFonts w:eastAsia="仿宋_GB2312"/>
          <w:color w:val="000000"/>
          <w:sz w:val="24"/>
          <w:u w:val="single"/>
        </w:rPr>
        <w:t xml:space="preserve">                </w:t>
      </w:r>
    </w:p>
    <w:p>
      <w:pPr>
        <w:jc w:val="center"/>
        <w:rPr>
          <w:rFonts w:eastAsia="仿宋_GB2312"/>
          <w:color w:val="000000"/>
          <w:sz w:val="24"/>
          <w:u w:val="single"/>
        </w:rPr>
      </w:pPr>
    </w:p>
    <w:p>
      <w:pPr>
        <w:rPr>
          <w:rFonts w:eastAsia="仿宋_GB2312"/>
          <w:color w:val="000000"/>
          <w:sz w:val="24"/>
          <w:u w:val="single"/>
        </w:rPr>
      </w:pPr>
      <w:r>
        <w:rPr>
          <w:rFonts w:eastAsia="仿宋_GB2312"/>
          <w:color w:val="000000"/>
          <w:sz w:val="24"/>
        </w:rPr>
        <w:t>市</w:t>
      </w:r>
      <w:r>
        <w:rPr>
          <w:rFonts w:eastAsia="仿宋_GB2312"/>
          <w:color w:val="000000"/>
          <w:sz w:val="24"/>
          <w:u w:val="single"/>
        </w:rPr>
        <w:t xml:space="preserve">              </w:t>
      </w:r>
      <w:r>
        <w:rPr>
          <w:rFonts w:eastAsia="仿宋_GB2312"/>
          <w:color w:val="000000"/>
          <w:sz w:val="24"/>
        </w:rPr>
        <w:t>县（市、区）</w:t>
      </w:r>
      <w:r>
        <w:rPr>
          <w:rFonts w:eastAsia="仿宋_GB2312"/>
          <w:color w:val="000000"/>
          <w:sz w:val="24"/>
          <w:u w:val="single"/>
        </w:rPr>
        <w:t xml:space="preserve">              </w:t>
      </w:r>
      <w:r>
        <w:rPr>
          <w:rFonts w:eastAsia="仿宋_GB2312"/>
          <w:color w:val="000000"/>
          <w:sz w:val="24"/>
        </w:rPr>
        <w:t xml:space="preserve">        考生签名：</w:t>
      </w:r>
      <w:r>
        <w:rPr>
          <w:rFonts w:eastAsia="仿宋_GB2312"/>
          <w:color w:val="000000"/>
          <w:sz w:val="24"/>
          <w:u w:val="single"/>
        </w:rPr>
        <w:t xml:space="preserve">              </w:t>
      </w:r>
    </w:p>
    <w:p>
      <w:pPr>
        <w:rPr>
          <w:rFonts w:eastAsia="仿宋_GB2312"/>
          <w:color w:val="000000"/>
          <w:szCs w:val="21"/>
          <w:u w:val="single"/>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7"/>
        <w:gridCol w:w="714"/>
        <w:gridCol w:w="366"/>
        <w:gridCol w:w="360"/>
        <w:gridCol w:w="239"/>
        <w:gridCol w:w="121"/>
        <w:gridCol w:w="360"/>
        <w:gridCol w:w="20"/>
        <w:gridCol w:w="39"/>
        <w:gridCol w:w="301"/>
        <w:gridCol w:w="180"/>
        <w:gridCol w:w="540"/>
        <w:gridCol w:w="59"/>
        <w:gridCol w:w="121"/>
        <w:gridCol w:w="239"/>
        <w:gridCol w:w="661"/>
        <w:gridCol w:w="180"/>
        <w:gridCol w:w="180"/>
        <w:gridCol w:w="1080"/>
        <w:gridCol w:w="800"/>
        <w:gridCol w:w="1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0" w:hRule="atLeast"/>
          <w:jc w:val="center"/>
        </w:trPr>
        <w:tc>
          <w:tcPr>
            <w:tcW w:w="1247" w:type="dxa"/>
            <w:vAlign w:val="center"/>
          </w:tcPr>
          <w:p>
            <w:pPr>
              <w:widowControl/>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姓名</w:t>
            </w:r>
          </w:p>
        </w:tc>
        <w:tc>
          <w:tcPr>
            <w:tcW w:w="1440" w:type="dxa"/>
            <w:gridSpan w:val="3"/>
            <w:vAlign w:val="center"/>
          </w:tcPr>
          <w:p>
            <w:pPr>
              <w:widowControl/>
              <w:jc w:val="left"/>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　</w:t>
            </w:r>
          </w:p>
        </w:tc>
        <w:tc>
          <w:tcPr>
            <w:tcW w:w="779" w:type="dxa"/>
            <w:gridSpan w:val="5"/>
            <w:vAlign w:val="center"/>
          </w:tcPr>
          <w:p>
            <w:pPr>
              <w:widowControl/>
              <w:jc w:val="left"/>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性别</w:t>
            </w:r>
          </w:p>
        </w:tc>
        <w:tc>
          <w:tcPr>
            <w:tcW w:w="1021" w:type="dxa"/>
            <w:gridSpan w:val="3"/>
            <w:vAlign w:val="center"/>
          </w:tcPr>
          <w:p>
            <w:pPr>
              <w:widowControl/>
              <w:jc w:val="left"/>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　</w:t>
            </w:r>
          </w:p>
        </w:tc>
        <w:tc>
          <w:tcPr>
            <w:tcW w:w="1080" w:type="dxa"/>
            <w:gridSpan w:val="4"/>
            <w:vAlign w:val="center"/>
          </w:tcPr>
          <w:p>
            <w:pPr>
              <w:widowControl/>
              <w:jc w:val="left"/>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出生</w:t>
            </w:r>
          </w:p>
        </w:tc>
        <w:tc>
          <w:tcPr>
            <w:tcW w:w="2240" w:type="dxa"/>
            <w:gridSpan w:val="4"/>
            <w:vAlign w:val="center"/>
          </w:tcPr>
          <w:p>
            <w:pPr>
              <w:widowControl/>
              <w:jc w:val="left"/>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 xml:space="preserve">   年  月  日</w:t>
            </w:r>
          </w:p>
        </w:tc>
        <w:tc>
          <w:tcPr>
            <w:tcW w:w="1913" w:type="dxa"/>
            <w:vMerge w:val="restart"/>
            <w:vAlign w:val="center"/>
          </w:tcPr>
          <w:p>
            <w:pPr>
              <w:widowControl/>
              <w:jc w:val="center"/>
              <w:rPr>
                <w:rFonts w:hint="default" w:ascii="Times New Roman" w:hAnsi="Times New Roman" w:eastAsia="仿宋" w:cs="Times New Roman"/>
                <w:color w:val="000000"/>
                <w:kern w:val="0"/>
                <w:szCs w:val="21"/>
              </w:rPr>
            </w:pPr>
          </w:p>
          <w:p>
            <w:pPr>
              <w:pStyle w:val="2"/>
              <w:rPr>
                <w:rFonts w:hint="default" w:ascii="Times New Roman" w:hAnsi="Times New Roman" w:eastAsia="仿宋" w:cs="Times New Roman"/>
              </w:rPr>
            </w:pPr>
          </w:p>
          <w:p>
            <w:pPr>
              <w:widowControl/>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半身一寸</w:t>
            </w:r>
          </w:p>
          <w:p>
            <w:pPr>
              <w:widowControl/>
              <w:jc w:val="center"/>
              <w:rPr>
                <w:rFonts w:hint="default" w:ascii="Times New Roman" w:hAnsi="Times New Roman" w:eastAsia="仿宋" w:cs="Times New Roman"/>
              </w:rPr>
            </w:pPr>
            <w:r>
              <w:rPr>
                <w:rFonts w:hint="default" w:ascii="Times New Roman" w:hAnsi="Times New Roman" w:eastAsia="仿宋" w:cs="Times New Roman"/>
                <w:color w:val="000000"/>
                <w:kern w:val="0"/>
                <w:szCs w:val="21"/>
              </w:rPr>
              <w:t>脱帽相片</w:t>
            </w:r>
          </w:p>
          <w:p>
            <w:pPr>
              <w:pStyle w:val="2"/>
              <w:rPr>
                <w:rFonts w:hint="default" w:ascii="Times New Roman" w:hAnsi="Times New Roman" w:eastAsia="仿宋" w:cs="Times New Roman"/>
              </w:rPr>
            </w:pPr>
          </w:p>
          <w:p>
            <w:pPr>
              <w:widowControl/>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体检医院</w:t>
            </w:r>
          </w:p>
          <w:p>
            <w:pPr>
              <w:widowControl/>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体检章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247" w:type="dxa"/>
            <w:vAlign w:val="center"/>
          </w:tcPr>
          <w:p>
            <w:pPr>
              <w:widowControl/>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文化程度</w:t>
            </w:r>
          </w:p>
        </w:tc>
        <w:tc>
          <w:tcPr>
            <w:tcW w:w="1080" w:type="dxa"/>
            <w:gridSpan w:val="2"/>
            <w:vAlign w:val="center"/>
          </w:tcPr>
          <w:p>
            <w:pPr>
              <w:widowControl/>
              <w:jc w:val="left"/>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　</w:t>
            </w:r>
          </w:p>
        </w:tc>
        <w:tc>
          <w:tcPr>
            <w:tcW w:w="720" w:type="dxa"/>
            <w:gridSpan w:val="3"/>
            <w:vAlign w:val="center"/>
          </w:tcPr>
          <w:p>
            <w:pPr>
              <w:widowControl/>
              <w:jc w:val="left"/>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民族</w:t>
            </w:r>
          </w:p>
        </w:tc>
        <w:tc>
          <w:tcPr>
            <w:tcW w:w="900" w:type="dxa"/>
            <w:gridSpan w:val="5"/>
            <w:vAlign w:val="center"/>
          </w:tcPr>
          <w:p>
            <w:pPr>
              <w:widowControl/>
              <w:jc w:val="left"/>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　</w:t>
            </w:r>
          </w:p>
        </w:tc>
        <w:tc>
          <w:tcPr>
            <w:tcW w:w="959" w:type="dxa"/>
            <w:gridSpan w:val="4"/>
            <w:vAlign w:val="center"/>
          </w:tcPr>
          <w:p>
            <w:pPr>
              <w:widowControl/>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职业</w:t>
            </w:r>
          </w:p>
        </w:tc>
        <w:tc>
          <w:tcPr>
            <w:tcW w:w="1021" w:type="dxa"/>
            <w:gridSpan w:val="3"/>
            <w:vAlign w:val="center"/>
          </w:tcPr>
          <w:p>
            <w:pPr>
              <w:widowControl/>
              <w:jc w:val="center"/>
              <w:rPr>
                <w:rFonts w:hint="default" w:ascii="Times New Roman" w:hAnsi="Times New Roman" w:eastAsia="仿宋" w:cs="Times New Roman"/>
                <w:color w:val="000000"/>
                <w:kern w:val="0"/>
                <w:szCs w:val="21"/>
              </w:rPr>
            </w:pPr>
          </w:p>
        </w:tc>
        <w:tc>
          <w:tcPr>
            <w:tcW w:w="1080" w:type="dxa"/>
            <w:vAlign w:val="center"/>
          </w:tcPr>
          <w:p>
            <w:pPr>
              <w:widowControl/>
              <w:ind w:firstLine="105" w:firstLineChars="50"/>
              <w:jc w:val="left"/>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婚否</w:t>
            </w:r>
          </w:p>
        </w:tc>
        <w:tc>
          <w:tcPr>
            <w:tcW w:w="800" w:type="dxa"/>
            <w:vAlign w:val="center"/>
          </w:tcPr>
          <w:p>
            <w:pPr>
              <w:widowControl/>
              <w:jc w:val="left"/>
              <w:rPr>
                <w:rFonts w:hint="default" w:ascii="Times New Roman" w:hAnsi="Times New Roman" w:eastAsia="仿宋" w:cs="Times New Roman"/>
                <w:color w:val="000000"/>
                <w:kern w:val="0"/>
                <w:szCs w:val="21"/>
              </w:rPr>
            </w:pPr>
          </w:p>
        </w:tc>
        <w:tc>
          <w:tcPr>
            <w:tcW w:w="1913" w:type="dxa"/>
            <w:vMerge w:val="continue"/>
            <w:vAlign w:val="center"/>
          </w:tcPr>
          <w:p>
            <w:pPr>
              <w:widowControl/>
              <w:jc w:val="left"/>
              <w:rPr>
                <w:rFonts w:hint="default" w:ascii="Times New Roman" w:hAnsi="Times New Roman" w:eastAsia="仿宋"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0" w:hRule="atLeast"/>
          <w:jc w:val="center"/>
        </w:trPr>
        <w:tc>
          <w:tcPr>
            <w:tcW w:w="1247" w:type="dxa"/>
            <w:vAlign w:val="center"/>
          </w:tcPr>
          <w:p>
            <w:pPr>
              <w:widowControl/>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籍贯</w:t>
            </w:r>
          </w:p>
        </w:tc>
        <w:tc>
          <w:tcPr>
            <w:tcW w:w="714" w:type="dxa"/>
            <w:vAlign w:val="center"/>
          </w:tcPr>
          <w:p>
            <w:pPr>
              <w:widowControl/>
              <w:jc w:val="left"/>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　</w:t>
            </w:r>
          </w:p>
        </w:tc>
        <w:tc>
          <w:tcPr>
            <w:tcW w:w="1466" w:type="dxa"/>
            <w:gridSpan w:val="6"/>
            <w:vAlign w:val="center"/>
          </w:tcPr>
          <w:p>
            <w:pPr>
              <w:widowControl/>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 xml:space="preserve"> 现住所及           通讯处</w:t>
            </w:r>
          </w:p>
        </w:tc>
        <w:tc>
          <w:tcPr>
            <w:tcW w:w="4380" w:type="dxa"/>
            <w:gridSpan w:val="12"/>
            <w:vAlign w:val="center"/>
          </w:tcPr>
          <w:p>
            <w:pPr>
              <w:widowControl/>
              <w:jc w:val="left"/>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　</w:t>
            </w:r>
          </w:p>
        </w:tc>
        <w:tc>
          <w:tcPr>
            <w:tcW w:w="1913" w:type="dxa"/>
            <w:vMerge w:val="continue"/>
            <w:vAlign w:val="center"/>
          </w:tcPr>
          <w:p>
            <w:pPr>
              <w:widowControl/>
              <w:jc w:val="left"/>
              <w:rPr>
                <w:rFonts w:hint="default" w:ascii="Times New Roman" w:hAnsi="Times New Roman" w:eastAsia="仿宋"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1247" w:type="dxa"/>
            <w:vAlign w:val="center"/>
          </w:tcPr>
          <w:p>
            <w:pPr>
              <w:widowControl/>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原毕业学校或工作单位</w:t>
            </w:r>
          </w:p>
        </w:tc>
        <w:tc>
          <w:tcPr>
            <w:tcW w:w="6560" w:type="dxa"/>
            <w:gridSpan w:val="19"/>
            <w:vAlign w:val="center"/>
          </w:tcPr>
          <w:p>
            <w:pPr>
              <w:widowControl/>
              <w:jc w:val="left"/>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　</w:t>
            </w:r>
          </w:p>
        </w:tc>
        <w:tc>
          <w:tcPr>
            <w:tcW w:w="1913" w:type="dxa"/>
            <w:vMerge w:val="continue"/>
            <w:vAlign w:val="center"/>
          </w:tcPr>
          <w:p>
            <w:pPr>
              <w:widowControl/>
              <w:jc w:val="left"/>
              <w:rPr>
                <w:rFonts w:hint="default" w:ascii="Times New Roman" w:hAnsi="Times New Roman" w:eastAsia="仿宋"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atLeast"/>
          <w:jc w:val="center"/>
        </w:trPr>
        <w:tc>
          <w:tcPr>
            <w:tcW w:w="1247" w:type="dxa"/>
            <w:vAlign w:val="center"/>
          </w:tcPr>
          <w:p>
            <w:pPr>
              <w:widowControl/>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既往病史</w:t>
            </w:r>
          </w:p>
        </w:tc>
        <w:tc>
          <w:tcPr>
            <w:tcW w:w="6560" w:type="dxa"/>
            <w:gridSpan w:val="19"/>
            <w:vAlign w:val="center"/>
          </w:tcPr>
          <w:p>
            <w:pPr>
              <w:widowControl/>
              <w:jc w:val="left"/>
              <w:rPr>
                <w:rFonts w:hint="default" w:ascii="Times New Roman" w:hAnsi="Times New Roman" w:eastAsia="仿宋" w:cs="Times New Roman"/>
                <w:color w:val="000000"/>
                <w:kern w:val="0"/>
                <w:szCs w:val="21"/>
              </w:rPr>
            </w:pPr>
          </w:p>
        </w:tc>
        <w:tc>
          <w:tcPr>
            <w:tcW w:w="1913" w:type="dxa"/>
            <w:vMerge w:val="continue"/>
            <w:vAlign w:val="center"/>
          </w:tcPr>
          <w:p>
            <w:pPr>
              <w:widowControl/>
              <w:jc w:val="left"/>
              <w:rPr>
                <w:rFonts w:hint="default" w:ascii="Times New Roman" w:hAnsi="Times New Roman" w:eastAsia="仿宋"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9720" w:type="dxa"/>
            <w:gridSpan w:val="21"/>
            <w:vAlign w:val="center"/>
          </w:tcPr>
          <w:p>
            <w:pPr>
              <w:widowControl/>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（以上由考生本人如实填写）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247" w:type="dxa"/>
            <w:vMerge w:val="restart"/>
            <w:vAlign w:val="center"/>
          </w:tcPr>
          <w:p>
            <w:pPr>
              <w:widowControl/>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眼科</w:t>
            </w:r>
          </w:p>
        </w:tc>
        <w:tc>
          <w:tcPr>
            <w:tcW w:w="1080" w:type="dxa"/>
            <w:gridSpan w:val="2"/>
            <w:vMerge w:val="restart"/>
            <w:vAlign w:val="center"/>
          </w:tcPr>
          <w:p>
            <w:pPr>
              <w:widowControl/>
              <w:jc w:val="left"/>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裸眼视力</w:t>
            </w:r>
          </w:p>
        </w:tc>
        <w:tc>
          <w:tcPr>
            <w:tcW w:w="1100" w:type="dxa"/>
            <w:gridSpan w:val="5"/>
            <w:vAlign w:val="center"/>
          </w:tcPr>
          <w:p>
            <w:pPr>
              <w:widowControl/>
              <w:jc w:val="left"/>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右</w:t>
            </w:r>
          </w:p>
        </w:tc>
        <w:tc>
          <w:tcPr>
            <w:tcW w:w="1119" w:type="dxa"/>
            <w:gridSpan w:val="5"/>
            <w:vMerge w:val="restart"/>
            <w:vAlign w:val="center"/>
          </w:tcPr>
          <w:p>
            <w:pPr>
              <w:widowControl/>
              <w:jc w:val="left"/>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矫正视力</w:t>
            </w:r>
          </w:p>
        </w:tc>
        <w:tc>
          <w:tcPr>
            <w:tcW w:w="3261" w:type="dxa"/>
            <w:gridSpan w:val="7"/>
            <w:vAlign w:val="center"/>
          </w:tcPr>
          <w:p>
            <w:pPr>
              <w:widowControl/>
              <w:jc w:val="left"/>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右      矫正度数：</w:t>
            </w:r>
          </w:p>
        </w:tc>
        <w:tc>
          <w:tcPr>
            <w:tcW w:w="1913" w:type="dxa"/>
            <w:vMerge w:val="restart"/>
            <w:vAlign w:val="center"/>
          </w:tcPr>
          <w:p>
            <w:pPr>
              <w:widowControl/>
              <w:jc w:val="center"/>
              <w:rPr>
                <w:rFonts w:hint="default" w:ascii="Times New Roman" w:hAnsi="Times New Roman" w:eastAsia="仿宋" w:cs="Times New Roman"/>
              </w:rPr>
            </w:pPr>
            <w:r>
              <w:rPr>
                <w:rFonts w:hint="default" w:ascii="Times New Roman" w:hAnsi="Times New Roman" w:eastAsia="仿宋" w:cs="Times New Roman"/>
              </w:rPr>
              <w:t>医师意见</w:t>
            </w:r>
          </w:p>
          <w:p>
            <w:pPr>
              <w:widowControl/>
              <w:jc w:val="center"/>
              <w:rPr>
                <w:rFonts w:hint="default" w:ascii="Times New Roman" w:hAnsi="Times New Roman" w:eastAsia="仿宋" w:cs="Times New Roman"/>
              </w:rPr>
            </w:pPr>
            <w:r>
              <w:rPr>
                <w:rFonts w:hint="default" w:ascii="Times New Roman" w:hAnsi="Times New Roman" w:eastAsia="仿宋" w:cs="Times New Roman"/>
              </w:rPr>
              <w:t>（签字）</w:t>
            </w:r>
          </w:p>
          <w:p>
            <w:pPr>
              <w:pStyle w:val="2"/>
              <w:jc w:val="both"/>
              <w:rPr>
                <w:rFonts w:hint="default" w:ascii="Times New Roman" w:hAnsi="Times New Roman" w:eastAsia="仿宋" w:cs="Times New Roman"/>
              </w:rPr>
            </w:pPr>
          </w:p>
          <w:p>
            <w:pPr>
              <w:widowControl/>
              <w:jc w:val="left"/>
              <w:rPr>
                <w:rFonts w:hint="default" w:ascii="Times New Roman" w:hAnsi="Times New Roman" w:eastAsia="仿宋" w:cs="Times New Roman"/>
              </w:rPr>
            </w:pPr>
            <w:r>
              <w:rPr>
                <w:rFonts w:hint="default" w:ascii="Times New Roman" w:hAnsi="Times New Roman" w:eastAsia="仿宋" w:cs="Times New Roman"/>
              </w:rPr>
              <w:t>1.眼   科</w:t>
            </w:r>
          </w:p>
          <w:p>
            <w:pPr>
              <w:pStyle w:val="2"/>
              <w:jc w:val="left"/>
              <w:rPr>
                <w:rFonts w:hint="default" w:ascii="Times New Roman" w:hAnsi="Times New Roman" w:eastAsia="仿宋" w:cs="Times New Roman"/>
              </w:rPr>
            </w:pPr>
          </w:p>
          <w:p>
            <w:pPr>
              <w:widowControl/>
              <w:numPr>
                <w:ilvl w:val="0"/>
                <w:numId w:val="5"/>
              </w:numPr>
              <w:jc w:val="left"/>
              <w:rPr>
                <w:rFonts w:hint="default" w:ascii="Times New Roman" w:hAnsi="Times New Roman" w:eastAsia="仿宋" w:cs="Times New Roman"/>
              </w:rPr>
            </w:pPr>
            <w:r>
              <w:rPr>
                <w:rFonts w:hint="default" w:ascii="Times New Roman" w:hAnsi="Times New Roman" w:eastAsia="仿宋" w:cs="Times New Roman"/>
              </w:rPr>
              <w:t>耳鼻喉科</w:t>
            </w:r>
          </w:p>
          <w:p>
            <w:pPr>
              <w:pStyle w:val="2"/>
              <w:numPr>
                <w:ilvl w:val="0"/>
                <w:numId w:val="0"/>
              </w:numPr>
              <w:jc w:val="left"/>
              <w:rPr>
                <w:rFonts w:hint="default" w:ascii="Times New Roman" w:hAnsi="Times New Roman" w:eastAsia="仿宋" w:cs="Times New Roman"/>
              </w:rPr>
            </w:pPr>
          </w:p>
          <w:p>
            <w:pPr>
              <w:widowControl/>
              <w:numPr>
                <w:ilvl w:val="0"/>
                <w:numId w:val="5"/>
              </w:numPr>
              <w:ind w:left="0" w:leftChars="0" w:firstLine="0" w:firstLineChars="0"/>
              <w:jc w:val="left"/>
              <w:rPr>
                <w:rFonts w:hint="default" w:ascii="Times New Roman" w:hAnsi="Times New Roman" w:eastAsia="仿宋" w:cs="Times New Roman"/>
              </w:rPr>
            </w:pPr>
            <w:r>
              <w:rPr>
                <w:rFonts w:hint="default" w:ascii="Times New Roman" w:hAnsi="Times New Roman" w:eastAsia="仿宋" w:cs="Times New Roman"/>
              </w:rPr>
              <w:t>口腔科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247" w:type="dxa"/>
            <w:vMerge w:val="continue"/>
            <w:vAlign w:val="center"/>
          </w:tcPr>
          <w:p>
            <w:pPr>
              <w:widowControl/>
              <w:jc w:val="left"/>
              <w:rPr>
                <w:rFonts w:hint="default" w:ascii="Times New Roman" w:hAnsi="Times New Roman" w:eastAsia="仿宋" w:cs="Times New Roman"/>
                <w:color w:val="000000"/>
                <w:kern w:val="0"/>
                <w:szCs w:val="21"/>
              </w:rPr>
            </w:pPr>
          </w:p>
        </w:tc>
        <w:tc>
          <w:tcPr>
            <w:tcW w:w="1080" w:type="dxa"/>
            <w:gridSpan w:val="2"/>
            <w:vMerge w:val="continue"/>
            <w:vAlign w:val="center"/>
          </w:tcPr>
          <w:p>
            <w:pPr>
              <w:widowControl/>
              <w:jc w:val="left"/>
              <w:rPr>
                <w:rFonts w:hint="default" w:ascii="Times New Roman" w:hAnsi="Times New Roman" w:eastAsia="仿宋" w:cs="Times New Roman"/>
                <w:color w:val="000000"/>
                <w:kern w:val="0"/>
                <w:szCs w:val="21"/>
              </w:rPr>
            </w:pPr>
          </w:p>
        </w:tc>
        <w:tc>
          <w:tcPr>
            <w:tcW w:w="1100" w:type="dxa"/>
            <w:gridSpan w:val="5"/>
            <w:vAlign w:val="center"/>
          </w:tcPr>
          <w:p>
            <w:pPr>
              <w:widowControl/>
              <w:jc w:val="left"/>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左</w:t>
            </w:r>
          </w:p>
        </w:tc>
        <w:tc>
          <w:tcPr>
            <w:tcW w:w="1119" w:type="dxa"/>
            <w:gridSpan w:val="5"/>
            <w:vMerge w:val="continue"/>
            <w:vAlign w:val="center"/>
          </w:tcPr>
          <w:p>
            <w:pPr>
              <w:widowControl/>
              <w:jc w:val="left"/>
              <w:rPr>
                <w:rFonts w:hint="default" w:ascii="Times New Roman" w:hAnsi="Times New Roman" w:eastAsia="仿宋" w:cs="Times New Roman"/>
                <w:color w:val="000000"/>
                <w:kern w:val="0"/>
                <w:szCs w:val="21"/>
              </w:rPr>
            </w:pPr>
          </w:p>
        </w:tc>
        <w:tc>
          <w:tcPr>
            <w:tcW w:w="3261" w:type="dxa"/>
            <w:gridSpan w:val="7"/>
            <w:vAlign w:val="center"/>
          </w:tcPr>
          <w:p>
            <w:pPr>
              <w:widowControl/>
              <w:jc w:val="left"/>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左      矫正度数：</w:t>
            </w:r>
          </w:p>
        </w:tc>
        <w:tc>
          <w:tcPr>
            <w:tcW w:w="1913" w:type="dxa"/>
            <w:vMerge w:val="continue"/>
            <w:vAlign w:val="center"/>
          </w:tcPr>
          <w:p>
            <w:pPr>
              <w:widowControl/>
              <w:jc w:val="left"/>
              <w:rPr>
                <w:rFonts w:hint="default" w:ascii="Times New Roman" w:hAnsi="Times New Roman" w:eastAsia="仿宋"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5" w:hRule="atLeast"/>
          <w:jc w:val="center"/>
        </w:trPr>
        <w:tc>
          <w:tcPr>
            <w:tcW w:w="1247" w:type="dxa"/>
            <w:vMerge w:val="continue"/>
            <w:vAlign w:val="center"/>
          </w:tcPr>
          <w:p>
            <w:pPr>
              <w:widowControl/>
              <w:jc w:val="left"/>
              <w:rPr>
                <w:rFonts w:hint="default" w:ascii="Times New Roman" w:hAnsi="Times New Roman" w:eastAsia="仿宋" w:cs="Times New Roman"/>
                <w:color w:val="000000"/>
                <w:kern w:val="0"/>
                <w:szCs w:val="21"/>
              </w:rPr>
            </w:pPr>
          </w:p>
        </w:tc>
        <w:tc>
          <w:tcPr>
            <w:tcW w:w="714" w:type="dxa"/>
            <w:vMerge w:val="restart"/>
            <w:vAlign w:val="center"/>
          </w:tcPr>
          <w:p>
            <w:pPr>
              <w:widowControl/>
              <w:jc w:val="left"/>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其他眼病</w:t>
            </w:r>
          </w:p>
        </w:tc>
        <w:tc>
          <w:tcPr>
            <w:tcW w:w="1466" w:type="dxa"/>
            <w:gridSpan w:val="6"/>
            <w:vMerge w:val="restart"/>
            <w:vAlign w:val="center"/>
          </w:tcPr>
          <w:p>
            <w:pPr>
              <w:widowControl/>
              <w:jc w:val="left"/>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　</w:t>
            </w:r>
          </w:p>
        </w:tc>
        <w:tc>
          <w:tcPr>
            <w:tcW w:w="1119" w:type="dxa"/>
            <w:gridSpan w:val="5"/>
            <w:vMerge w:val="restart"/>
            <w:vAlign w:val="center"/>
          </w:tcPr>
          <w:p>
            <w:pPr>
              <w:widowControl/>
              <w:jc w:val="left"/>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色觉检查</w:t>
            </w:r>
          </w:p>
        </w:tc>
        <w:tc>
          <w:tcPr>
            <w:tcW w:w="3261" w:type="dxa"/>
            <w:gridSpan w:val="7"/>
            <w:vAlign w:val="center"/>
          </w:tcPr>
          <w:p>
            <w:pPr>
              <w:widowControl/>
              <w:jc w:val="left"/>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彩色图案及编码：               正常□ 色弱□ 色盲□ 全色盲□</w:t>
            </w:r>
          </w:p>
        </w:tc>
        <w:tc>
          <w:tcPr>
            <w:tcW w:w="1913" w:type="dxa"/>
            <w:vMerge w:val="continue"/>
            <w:vAlign w:val="center"/>
          </w:tcPr>
          <w:p>
            <w:pPr>
              <w:widowControl/>
              <w:jc w:val="left"/>
              <w:rPr>
                <w:rFonts w:hint="default" w:ascii="Times New Roman" w:hAnsi="Times New Roman" w:eastAsia="仿宋"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5" w:hRule="atLeast"/>
          <w:jc w:val="center"/>
        </w:trPr>
        <w:tc>
          <w:tcPr>
            <w:tcW w:w="1247" w:type="dxa"/>
            <w:vMerge w:val="continue"/>
            <w:vAlign w:val="center"/>
          </w:tcPr>
          <w:p>
            <w:pPr>
              <w:widowControl/>
              <w:jc w:val="left"/>
              <w:rPr>
                <w:rFonts w:hint="default" w:ascii="Times New Roman" w:hAnsi="Times New Roman" w:eastAsia="仿宋" w:cs="Times New Roman"/>
                <w:color w:val="000000"/>
                <w:kern w:val="0"/>
                <w:szCs w:val="21"/>
              </w:rPr>
            </w:pPr>
          </w:p>
        </w:tc>
        <w:tc>
          <w:tcPr>
            <w:tcW w:w="714" w:type="dxa"/>
            <w:vMerge w:val="continue"/>
            <w:vAlign w:val="center"/>
          </w:tcPr>
          <w:p>
            <w:pPr>
              <w:widowControl/>
              <w:jc w:val="left"/>
              <w:rPr>
                <w:rFonts w:hint="default" w:ascii="Times New Roman" w:hAnsi="Times New Roman" w:eastAsia="仿宋" w:cs="Times New Roman"/>
                <w:color w:val="000000"/>
                <w:kern w:val="0"/>
                <w:szCs w:val="21"/>
              </w:rPr>
            </w:pPr>
          </w:p>
        </w:tc>
        <w:tc>
          <w:tcPr>
            <w:tcW w:w="1466" w:type="dxa"/>
            <w:gridSpan w:val="6"/>
            <w:vMerge w:val="continue"/>
            <w:vAlign w:val="center"/>
          </w:tcPr>
          <w:p>
            <w:pPr>
              <w:widowControl/>
              <w:jc w:val="left"/>
              <w:rPr>
                <w:rFonts w:hint="default" w:ascii="Times New Roman" w:hAnsi="Times New Roman" w:eastAsia="仿宋" w:cs="Times New Roman"/>
                <w:color w:val="000000"/>
                <w:kern w:val="0"/>
                <w:szCs w:val="21"/>
              </w:rPr>
            </w:pPr>
          </w:p>
        </w:tc>
        <w:tc>
          <w:tcPr>
            <w:tcW w:w="1119" w:type="dxa"/>
            <w:gridSpan w:val="5"/>
            <w:vMerge w:val="continue"/>
            <w:vAlign w:val="center"/>
          </w:tcPr>
          <w:p>
            <w:pPr>
              <w:widowControl/>
              <w:jc w:val="left"/>
              <w:rPr>
                <w:rFonts w:hint="default" w:ascii="Times New Roman" w:hAnsi="Times New Roman" w:eastAsia="仿宋" w:cs="Times New Roman"/>
                <w:color w:val="000000"/>
                <w:kern w:val="0"/>
                <w:szCs w:val="21"/>
              </w:rPr>
            </w:pPr>
          </w:p>
        </w:tc>
        <w:tc>
          <w:tcPr>
            <w:tcW w:w="3261" w:type="dxa"/>
            <w:gridSpan w:val="7"/>
            <w:vAlign w:val="center"/>
          </w:tcPr>
          <w:p>
            <w:pPr>
              <w:widowControl/>
              <w:jc w:val="left"/>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 xml:space="preserve">单颜色识别：                </w:t>
            </w:r>
          </w:p>
          <w:p>
            <w:pPr>
              <w:widowControl/>
              <w:jc w:val="left"/>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 xml:space="preserve"> 红□ 绿□ 紫□ 蓝□ 黄□</w:t>
            </w:r>
          </w:p>
        </w:tc>
        <w:tc>
          <w:tcPr>
            <w:tcW w:w="1913" w:type="dxa"/>
            <w:vMerge w:val="continue"/>
            <w:vAlign w:val="center"/>
          </w:tcPr>
          <w:p>
            <w:pPr>
              <w:widowControl/>
              <w:jc w:val="left"/>
              <w:rPr>
                <w:rFonts w:hint="default" w:ascii="Times New Roman" w:hAnsi="Times New Roman" w:eastAsia="仿宋"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5" w:hRule="atLeast"/>
          <w:jc w:val="center"/>
        </w:trPr>
        <w:tc>
          <w:tcPr>
            <w:tcW w:w="1247" w:type="dxa"/>
            <w:vMerge w:val="restart"/>
            <w:vAlign w:val="center"/>
          </w:tcPr>
          <w:p>
            <w:pPr>
              <w:widowControl/>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耳鼻喉科</w:t>
            </w:r>
          </w:p>
        </w:tc>
        <w:tc>
          <w:tcPr>
            <w:tcW w:w="714" w:type="dxa"/>
            <w:vMerge w:val="restart"/>
            <w:vAlign w:val="center"/>
          </w:tcPr>
          <w:p>
            <w:pPr>
              <w:widowControl/>
              <w:jc w:val="left"/>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听力</w:t>
            </w:r>
          </w:p>
        </w:tc>
        <w:tc>
          <w:tcPr>
            <w:tcW w:w="1466" w:type="dxa"/>
            <w:gridSpan w:val="6"/>
            <w:vAlign w:val="center"/>
          </w:tcPr>
          <w:p>
            <w:pPr>
              <w:widowControl/>
              <w:jc w:val="left"/>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右     公尺</w:t>
            </w:r>
          </w:p>
        </w:tc>
        <w:tc>
          <w:tcPr>
            <w:tcW w:w="1119" w:type="dxa"/>
            <w:gridSpan w:val="5"/>
            <w:vAlign w:val="center"/>
          </w:tcPr>
          <w:p>
            <w:pPr>
              <w:widowControl/>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嗅觉</w:t>
            </w:r>
          </w:p>
        </w:tc>
        <w:tc>
          <w:tcPr>
            <w:tcW w:w="3261" w:type="dxa"/>
            <w:gridSpan w:val="7"/>
            <w:vAlign w:val="center"/>
          </w:tcPr>
          <w:p>
            <w:pPr>
              <w:widowControl/>
              <w:jc w:val="left"/>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正常□ 迟钝□ 丧失□</w:t>
            </w:r>
          </w:p>
        </w:tc>
        <w:tc>
          <w:tcPr>
            <w:tcW w:w="1913" w:type="dxa"/>
            <w:vMerge w:val="continue"/>
            <w:vAlign w:val="center"/>
          </w:tcPr>
          <w:p>
            <w:pPr>
              <w:widowControl/>
              <w:jc w:val="left"/>
              <w:rPr>
                <w:rFonts w:hint="default" w:ascii="Times New Roman" w:hAnsi="Times New Roman" w:eastAsia="仿宋"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1" w:hRule="atLeast"/>
          <w:jc w:val="center"/>
        </w:trPr>
        <w:tc>
          <w:tcPr>
            <w:tcW w:w="1247" w:type="dxa"/>
            <w:vMerge w:val="continue"/>
            <w:vAlign w:val="center"/>
          </w:tcPr>
          <w:p>
            <w:pPr>
              <w:widowControl/>
              <w:jc w:val="left"/>
              <w:rPr>
                <w:rFonts w:hint="default" w:ascii="Times New Roman" w:hAnsi="Times New Roman" w:eastAsia="仿宋" w:cs="Times New Roman"/>
                <w:color w:val="000000"/>
                <w:kern w:val="0"/>
                <w:szCs w:val="21"/>
              </w:rPr>
            </w:pPr>
          </w:p>
        </w:tc>
        <w:tc>
          <w:tcPr>
            <w:tcW w:w="714" w:type="dxa"/>
            <w:vMerge w:val="continue"/>
            <w:vAlign w:val="center"/>
          </w:tcPr>
          <w:p>
            <w:pPr>
              <w:widowControl/>
              <w:jc w:val="left"/>
              <w:rPr>
                <w:rFonts w:hint="default" w:ascii="Times New Roman" w:hAnsi="Times New Roman" w:eastAsia="仿宋" w:cs="Times New Roman"/>
                <w:color w:val="000000"/>
                <w:kern w:val="0"/>
                <w:szCs w:val="21"/>
              </w:rPr>
            </w:pPr>
          </w:p>
        </w:tc>
        <w:tc>
          <w:tcPr>
            <w:tcW w:w="1466" w:type="dxa"/>
            <w:gridSpan w:val="6"/>
            <w:vAlign w:val="center"/>
          </w:tcPr>
          <w:p>
            <w:pPr>
              <w:widowControl/>
              <w:jc w:val="left"/>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左     公尺</w:t>
            </w:r>
          </w:p>
        </w:tc>
        <w:tc>
          <w:tcPr>
            <w:tcW w:w="1119" w:type="dxa"/>
            <w:gridSpan w:val="5"/>
            <w:vAlign w:val="center"/>
          </w:tcPr>
          <w:p>
            <w:pPr>
              <w:widowControl/>
              <w:jc w:val="left"/>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耳鼻咽喉</w:t>
            </w:r>
          </w:p>
        </w:tc>
        <w:tc>
          <w:tcPr>
            <w:tcW w:w="3261" w:type="dxa"/>
            <w:gridSpan w:val="7"/>
            <w:vAlign w:val="center"/>
          </w:tcPr>
          <w:p>
            <w:pPr>
              <w:widowControl/>
              <w:jc w:val="left"/>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正常□ 异常□</w:t>
            </w:r>
          </w:p>
        </w:tc>
        <w:tc>
          <w:tcPr>
            <w:tcW w:w="1913" w:type="dxa"/>
            <w:vMerge w:val="continue"/>
            <w:vAlign w:val="center"/>
          </w:tcPr>
          <w:p>
            <w:pPr>
              <w:widowControl/>
              <w:jc w:val="left"/>
              <w:rPr>
                <w:rFonts w:hint="default" w:ascii="Times New Roman" w:hAnsi="Times New Roman" w:eastAsia="仿宋"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3" w:hRule="atLeast"/>
          <w:jc w:val="center"/>
        </w:trPr>
        <w:tc>
          <w:tcPr>
            <w:tcW w:w="1247" w:type="dxa"/>
            <w:vMerge w:val="continue"/>
            <w:vAlign w:val="center"/>
          </w:tcPr>
          <w:p>
            <w:pPr>
              <w:widowControl/>
              <w:jc w:val="left"/>
              <w:rPr>
                <w:rFonts w:hint="default" w:ascii="Times New Roman" w:hAnsi="Times New Roman" w:eastAsia="仿宋" w:cs="Times New Roman"/>
                <w:color w:val="000000"/>
                <w:kern w:val="0"/>
                <w:szCs w:val="21"/>
              </w:rPr>
            </w:pPr>
          </w:p>
        </w:tc>
        <w:tc>
          <w:tcPr>
            <w:tcW w:w="1679" w:type="dxa"/>
            <w:gridSpan w:val="4"/>
            <w:vAlign w:val="center"/>
          </w:tcPr>
          <w:p>
            <w:pPr>
              <w:widowControl/>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耳鼻喉科异常</w:t>
            </w:r>
          </w:p>
        </w:tc>
        <w:tc>
          <w:tcPr>
            <w:tcW w:w="4881" w:type="dxa"/>
            <w:gridSpan w:val="15"/>
            <w:vAlign w:val="center"/>
          </w:tcPr>
          <w:p>
            <w:pPr>
              <w:widowControl/>
              <w:jc w:val="left"/>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　</w:t>
            </w:r>
          </w:p>
        </w:tc>
        <w:tc>
          <w:tcPr>
            <w:tcW w:w="1913" w:type="dxa"/>
            <w:vMerge w:val="continue"/>
            <w:vAlign w:val="center"/>
          </w:tcPr>
          <w:p>
            <w:pPr>
              <w:widowControl/>
              <w:jc w:val="left"/>
              <w:rPr>
                <w:rFonts w:hint="default" w:ascii="Times New Roman" w:hAnsi="Times New Roman" w:eastAsia="仿宋"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247" w:type="dxa"/>
            <w:vMerge w:val="restart"/>
            <w:vAlign w:val="center"/>
          </w:tcPr>
          <w:p>
            <w:pPr>
              <w:widowControl/>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口腔科</w:t>
            </w:r>
          </w:p>
        </w:tc>
        <w:tc>
          <w:tcPr>
            <w:tcW w:w="2520" w:type="dxa"/>
            <w:gridSpan w:val="9"/>
            <w:vAlign w:val="center"/>
          </w:tcPr>
          <w:p>
            <w:pPr>
              <w:widowControl/>
              <w:jc w:val="left"/>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唇腭：正常□ 异常□</w:t>
            </w:r>
          </w:p>
        </w:tc>
        <w:tc>
          <w:tcPr>
            <w:tcW w:w="4040" w:type="dxa"/>
            <w:gridSpan w:val="10"/>
            <w:vAlign w:val="center"/>
          </w:tcPr>
          <w:p>
            <w:pPr>
              <w:widowControl/>
              <w:jc w:val="left"/>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牙齿：正常□ 异常□</w:t>
            </w:r>
          </w:p>
        </w:tc>
        <w:tc>
          <w:tcPr>
            <w:tcW w:w="1913" w:type="dxa"/>
            <w:vMerge w:val="continue"/>
            <w:vAlign w:val="center"/>
          </w:tcPr>
          <w:p>
            <w:pPr>
              <w:widowControl/>
              <w:jc w:val="left"/>
              <w:rPr>
                <w:rFonts w:hint="default" w:ascii="Times New Roman" w:hAnsi="Times New Roman" w:eastAsia="仿宋"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0" w:hRule="atLeast"/>
          <w:jc w:val="center"/>
        </w:trPr>
        <w:tc>
          <w:tcPr>
            <w:tcW w:w="1247" w:type="dxa"/>
            <w:vMerge w:val="continue"/>
            <w:vAlign w:val="center"/>
          </w:tcPr>
          <w:p>
            <w:pPr>
              <w:widowControl/>
              <w:jc w:val="left"/>
              <w:rPr>
                <w:rFonts w:hint="default" w:ascii="Times New Roman" w:hAnsi="Times New Roman" w:eastAsia="仿宋" w:cs="Times New Roman"/>
                <w:color w:val="000000"/>
                <w:kern w:val="0"/>
                <w:szCs w:val="21"/>
              </w:rPr>
            </w:pPr>
          </w:p>
        </w:tc>
        <w:tc>
          <w:tcPr>
            <w:tcW w:w="2160" w:type="dxa"/>
            <w:gridSpan w:val="6"/>
            <w:vAlign w:val="center"/>
          </w:tcPr>
          <w:p>
            <w:pPr>
              <w:widowControl/>
              <w:jc w:val="left"/>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口吃：否□ 是□</w:t>
            </w:r>
          </w:p>
        </w:tc>
        <w:tc>
          <w:tcPr>
            <w:tcW w:w="1260" w:type="dxa"/>
            <w:gridSpan w:val="7"/>
            <w:vAlign w:val="center"/>
          </w:tcPr>
          <w:p>
            <w:pPr>
              <w:widowControl/>
              <w:jc w:val="left"/>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口腔异常</w:t>
            </w:r>
          </w:p>
        </w:tc>
        <w:tc>
          <w:tcPr>
            <w:tcW w:w="3140" w:type="dxa"/>
            <w:gridSpan w:val="6"/>
            <w:vAlign w:val="center"/>
          </w:tcPr>
          <w:p>
            <w:pPr>
              <w:widowControl/>
              <w:jc w:val="left"/>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　</w:t>
            </w:r>
          </w:p>
        </w:tc>
        <w:tc>
          <w:tcPr>
            <w:tcW w:w="1913" w:type="dxa"/>
            <w:vMerge w:val="continue"/>
            <w:vAlign w:val="center"/>
          </w:tcPr>
          <w:p>
            <w:pPr>
              <w:widowControl/>
              <w:jc w:val="left"/>
              <w:rPr>
                <w:rFonts w:hint="default" w:ascii="Times New Roman" w:hAnsi="Times New Roman" w:eastAsia="仿宋"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0" w:hRule="atLeast"/>
          <w:jc w:val="center"/>
        </w:trPr>
        <w:tc>
          <w:tcPr>
            <w:tcW w:w="1247" w:type="dxa"/>
            <w:vMerge w:val="restart"/>
            <w:vAlign w:val="center"/>
          </w:tcPr>
          <w:p>
            <w:pPr>
              <w:widowControl/>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外科</w:t>
            </w:r>
          </w:p>
        </w:tc>
        <w:tc>
          <w:tcPr>
            <w:tcW w:w="2180" w:type="dxa"/>
            <w:gridSpan w:val="7"/>
            <w:vAlign w:val="center"/>
          </w:tcPr>
          <w:p>
            <w:pPr>
              <w:widowControl/>
              <w:jc w:val="left"/>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身高：     厘米</w:t>
            </w:r>
          </w:p>
        </w:tc>
        <w:tc>
          <w:tcPr>
            <w:tcW w:w="4380" w:type="dxa"/>
            <w:gridSpan w:val="12"/>
            <w:vAlign w:val="center"/>
          </w:tcPr>
          <w:p>
            <w:pPr>
              <w:widowControl/>
              <w:jc w:val="left"/>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体重：     公斤</w:t>
            </w:r>
          </w:p>
        </w:tc>
        <w:tc>
          <w:tcPr>
            <w:tcW w:w="1913" w:type="dxa"/>
            <w:vMerge w:val="restart"/>
            <w:vAlign w:val="center"/>
          </w:tcPr>
          <w:p>
            <w:pPr>
              <w:widowControl/>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医师意见</w:t>
            </w:r>
          </w:p>
          <w:p>
            <w:pPr>
              <w:pStyle w:val="2"/>
              <w:rPr>
                <w:rFonts w:hint="default" w:ascii="Times New Roman" w:hAnsi="Times New Roman" w:eastAsia="仿宋" w:cs="Times New Roman"/>
              </w:rPr>
            </w:pPr>
          </w:p>
          <w:p>
            <w:pPr>
              <w:widowControl/>
              <w:jc w:val="center"/>
              <w:rPr>
                <w:rFonts w:hint="default" w:ascii="Times New Roman" w:hAnsi="Times New Roman" w:eastAsia="仿宋" w:cs="Times New Roman"/>
                <w:color w:val="000000"/>
                <w:kern w:val="0"/>
                <w:szCs w:val="21"/>
              </w:rPr>
            </w:pPr>
          </w:p>
          <w:p>
            <w:pPr>
              <w:widowControl/>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7" w:hRule="atLeast"/>
          <w:jc w:val="center"/>
        </w:trPr>
        <w:tc>
          <w:tcPr>
            <w:tcW w:w="1247" w:type="dxa"/>
            <w:vMerge w:val="continue"/>
            <w:vAlign w:val="center"/>
          </w:tcPr>
          <w:p>
            <w:pPr>
              <w:widowControl/>
              <w:jc w:val="left"/>
              <w:rPr>
                <w:rFonts w:hint="default" w:ascii="Times New Roman" w:hAnsi="Times New Roman" w:eastAsia="仿宋" w:cs="Times New Roman"/>
                <w:color w:val="000000"/>
                <w:kern w:val="0"/>
                <w:szCs w:val="21"/>
              </w:rPr>
            </w:pPr>
          </w:p>
        </w:tc>
        <w:tc>
          <w:tcPr>
            <w:tcW w:w="2520" w:type="dxa"/>
            <w:gridSpan w:val="9"/>
            <w:vAlign w:val="center"/>
          </w:tcPr>
          <w:p>
            <w:pPr>
              <w:widowControl/>
              <w:jc w:val="left"/>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皮肤: 正常□  异常□</w:t>
            </w:r>
          </w:p>
        </w:tc>
        <w:tc>
          <w:tcPr>
            <w:tcW w:w="4040" w:type="dxa"/>
            <w:gridSpan w:val="10"/>
            <w:vAlign w:val="center"/>
          </w:tcPr>
          <w:p>
            <w:pPr>
              <w:widowControl/>
              <w:jc w:val="left"/>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面部： 正常□  异常□</w:t>
            </w:r>
          </w:p>
        </w:tc>
        <w:tc>
          <w:tcPr>
            <w:tcW w:w="1913" w:type="dxa"/>
            <w:vMerge w:val="continue"/>
            <w:vAlign w:val="center"/>
          </w:tcPr>
          <w:p>
            <w:pPr>
              <w:widowControl/>
              <w:jc w:val="left"/>
              <w:rPr>
                <w:rFonts w:hint="default" w:ascii="Times New Roman" w:hAnsi="Times New Roman" w:eastAsia="仿宋"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8" w:hRule="atLeast"/>
          <w:jc w:val="center"/>
        </w:trPr>
        <w:tc>
          <w:tcPr>
            <w:tcW w:w="1247" w:type="dxa"/>
            <w:vMerge w:val="continue"/>
            <w:vAlign w:val="center"/>
          </w:tcPr>
          <w:p>
            <w:pPr>
              <w:widowControl/>
              <w:jc w:val="left"/>
              <w:rPr>
                <w:rFonts w:hint="default" w:ascii="Times New Roman" w:hAnsi="Times New Roman" w:eastAsia="仿宋" w:cs="Times New Roman"/>
                <w:color w:val="000000"/>
                <w:kern w:val="0"/>
                <w:szCs w:val="21"/>
              </w:rPr>
            </w:pPr>
          </w:p>
        </w:tc>
        <w:tc>
          <w:tcPr>
            <w:tcW w:w="2520" w:type="dxa"/>
            <w:gridSpan w:val="9"/>
            <w:vAlign w:val="center"/>
          </w:tcPr>
          <w:p>
            <w:pPr>
              <w:widowControl/>
              <w:jc w:val="left"/>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颈部：正常□  异常□</w:t>
            </w:r>
          </w:p>
        </w:tc>
        <w:tc>
          <w:tcPr>
            <w:tcW w:w="4040" w:type="dxa"/>
            <w:gridSpan w:val="10"/>
            <w:vAlign w:val="center"/>
          </w:tcPr>
          <w:p>
            <w:pPr>
              <w:widowControl/>
              <w:jc w:val="left"/>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脊柱： 正常□  异常□</w:t>
            </w:r>
          </w:p>
        </w:tc>
        <w:tc>
          <w:tcPr>
            <w:tcW w:w="1913" w:type="dxa"/>
            <w:vMerge w:val="continue"/>
            <w:vAlign w:val="center"/>
          </w:tcPr>
          <w:p>
            <w:pPr>
              <w:widowControl/>
              <w:jc w:val="left"/>
              <w:rPr>
                <w:rFonts w:hint="default" w:ascii="Times New Roman" w:hAnsi="Times New Roman" w:eastAsia="仿宋"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247" w:type="dxa"/>
            <w:vMerge w:val="continue"/>
            <w:vAlign w:val="center"/>
          </w:tcPr>
          <w:p>
            <w:pPr>
              <w:widowControl/>
              <w:jc w:val="left"/>
              <w:rPr>
                <w:rFonts w:hint="default" w:ascii="Times New Roman" w:hAnsi="Times New Roman" w:eastAsia="仿宋" w:cs="Times New Roman"/>
                <w:color w:val="000000"/>
                <w:kern w:val="0"/>
                <w:szCs w:val="21"/>
              </w:rPr>
            </w:pPr>
          </w:p>
        </w:tc>
        <w:tc>
          <w:tcPr>
            <w:tcW w:w="2520" w:type="dxa"/>
            <w:gridSpan w:val="9"/>
            <w:vAlign w:val="center"/>
          </w:tcPr>
          <w:p>
            <w:pPr>
              <w:widowControl/>
              <w:jc w:val="left"/>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四肢：正常□  异常□</w:t>
            </w:r>
          </w:p>
        </w:tc>
        <w:tc>
          <w:tcPr>
            <w:tcW w:w="4040" w:type="dxa"/>
            <w:gridSpan w:val="10"/>
            <w:vAlign w:val="center"/>
          </w:tcPr>
          <w:p>
            <w:pPr>
              <w:widowControl/>
              <w:jc w:val="left"/>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关节： 正常□  异常□</w:t>
            </w:r>
          </w:p>
        </w:tc>
        <w:tc>
          <w:tcPr>
            <w:tcW w:w="1913" w:type="dxa"/>
            <w:vMerge w:val="continue"/>
            <w:vAlign w:val="center"/>
          </w:tcPr>
          <w:p>
            <w:pPr>
              <w:widowControl/>
              <w:jc w:val="left"/>
              <w:rPr>
                <w:rFonts w:hint="default" w:ascii="Times New Roman" w:hAnsi="Times New Roman" w:eastAsia="仿宋"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1247" w:type="dxa"/>
            <w:vMerge w:val="continue"/>
            <w:vAlign w:val="center"/>
          </w:tcPr>
          <w:p>
            <w:pPr>
              <w:widowControl/>
              <w:jc w:val="left"/>
              <w:rPr>
                <w:rFonts w:hint="default" w:ascii="Times New Roman" w:hAnsi="Times New Roman" w:eastAsia="仿宋" w:cs="Times New Roman"/>
                <w:color w:val="000000"/>
                <w:kern w:val="0"/>
                <w:szCs w:val="21"/>
              </w:rPr>
            </w:pPr>
          </w:p>
        </w:tc>
        <w:tc>
          <w:tcPr>
            <w:tcW w:w="1440" w:type="dxa"/>
            <w:gridSpan w:val="3"/>
            <w:vAlign w:val="center"/>
          </w:tcPr>
          <w:p>
            <w:pPr>
              <w:widowControl/>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外科异常</w:t>
            </w:r>
          </w:p>
        </w:tc>
        <w:tc>
          <w:tcPr>
            <w:tcW w:w="5120" w:type="dxa"/>
            <w:gridSpan w:val="16"/>
            <w:vAlign w:val="center"/>
          </w:tcPr>
          <w:p>
            <w:pPr>
              <w:widowControl/>
              <w:jc w:val="left"/>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　</w:t>
            </w:r>
          </w:p>
        </w:tc>
        <w:tc>
          <w:tcPr>
            <w:tcW w:w="1913" w:type="dxa"/>
            <w:vMerge w:val="continue"/>
            <w:vAlign w:val="center"/>
          </w:tcPr>
          <w:p>
            <w:pPr>
              <w:widowControl/>
              <w:jc w:val="left"/>
              <w:rPr>
                <w:rFonts w:hint="default" w:ascii="Times New Roman" w:hAnsi="Times New Roman" w:eastAsia="仿宋"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1247" w:type="dxa"/>
            <w:vMerge w:val="restart"/>
            <w:vAlign w:val="center"/>
          </w:tcPr>
          <w:p>
            <w:pPr>
              <w:widowControl/>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内科</w:t>
            </w:r>
          </w:p>
        </w:tc>
        <w:tc>
          <w:tcPr>
            <w:tcW w:w="1440" w:type="dxa"/>
            <w:gridSpan w:val="3"/>
            <w:vAlign w:val="center"/>
          </w:tcPr>
          <w:p>
            <w:pPr>
              <w:widowControl/>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血压</w:t>
            </w:r>
          </w:p>
        </w:tc>
        <w:tc>
          <w:tcPr>
            <w:tcW w:w="5120" w:type="dxa"/>
            <w:gridSpan w:val="16"/>
            <w:vAlign w:val="center"/>
          </w:tcPr>
          <w:p>
            <w:pPr>
              <w:widowControl/>
              <w:jc w:val="left"/>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收缩压：       kpa</w:t>
            </w:r>
          </w:p>
          <w:p>
            <w:pPr>
              <w:jc w:val="left"/>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舒张压：       kpa</w:t>
            </w:r>
          </w:p>
        </w:tc>
        <w:tc>
          <w:tcPr>
            <w:tcW w:w="1913" w:type="dxa"/>
            <w:vMerge w:val="restart"/>
            <w:vAlign w:val="center"/>
          </w:tcPr>
          <w:p>
            <w:pPr>
              <w:widowControl/>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医 师 意 见</w:t>
            </w:r>
          </w:p>
          <w:p>
            <w:pPr>
              <w:pStyle w:val="2"/>
              <w:rPr>
                <w:rFonts w:hint="default" w:ascii="Times New Roman" w:hAnsi="Times New Roman" w:eastAsia="仿宋" w:cs="Times New Roman"/>
              </w:rPr>
            </w:pPr>
          </w:p>
          <w:p>
            <w:pPr>
              <w:pStyle w:val="2"/>
              <w:rPr>
                <w:rFonts w:hint="default" w:ascii="Times New Roman" w:hAnsi="Times New Roman" w:eastAsia="仿宋" w:cs="Times New Roman"/>
              </w:rPr>
            </w:pPr>
          </w:p>
          <w:p>
            <w:pPr>
              <w:pStyle w:val="2"/>
              <w:rPr>
                <w:rFonts w:hint="default" w:ascii="Times New Roman" w:hAnsi="Times New Roman" w:eastAsia="仿宋" w:cs="Times New Roman"/>
              </w:rPr>
            </w:pPr>
          </w:p>
          <w:p>
            <w:pPr>
              <w:pStyle w:val="2"/>
              <w:rPr>
                <w:rFonts w:hint="default" w:ascii="Times New Roman" w:hAnsi="Times New Roman" w:eastAsia="仿宋" w:cs="Times New Roman"/>
              </w:rPr>
            </w:pPr>
          </w:p>
          <w:p>
            <w:pPr>
              <w:widowControl/>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7" w:type="dxa"/>
            <w:vMerge w:val="continue"/>
            <w:vAlign w:val="center"/>
          </w:tcPr>
          <w:p>
            <w:pPr>
              <w:widowControl/>
              <w:jc w:val="left"/>
              <w:rPr>
                <w:rFonts w:hint="default" w:ascii="Times New Roman" w:hAnsi="Times New Roman" w:eastAsia="仿宋" w:cs="Times New Roman"/>
                <w:color w:val="000000"/>
                <w:kern w:val="0"/>
                <w:szCs w:val="21"/>
              </w:rPr>
            </w:pPr>
          </w:p>
        </w:tc>
        <w:tc>
          <w:tcPr>
            <w:tcW w:w="1440" w:type="dxa"/>
            <w:gridSpan w:val="3"/>
            <w:vAlign w:val="center"/>
          </w:tcPr>
          <w:p>
            <w:pPr>
              <w:widowControl/>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发育情况</w:t>
            </w:r>
          </w:p>
        </w:tc>
        <w:tc>
          <w:tcPr>
            <w:tcW w:w="5120" w:type="dxa"/>
            <w:gridSpan w:val="16"/>
            <w:vAlign w:val="center"/>
          </w:tcPr>
          <w:p>
            <w:pPr>
              <w:widowControl/>
              <w:jc w:val="left"/>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良好□  差□</w:t>
            </w:r>
          </w:p>
        </w:tc>
        <w:tc>
          <w:tcPr>
            <w:tcW w:w="1913" w:type="dxa"/>
            <w:vMerge w:val="continue"/>
            <w:vAlign w:val="center"/>
          </w:tcPr>
          <w:p>
            <w:pPr>
              <w:widowControl/>
              <w:jc w:val="left"/>
              <w:rPr>
                <w:rFonts w:hint="default" w:ascii="Times New Roman" w:hAnsi="Times New Roman" w:eastAsia="仿宋"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7" w:hRule="atLeast"/>
          <w:jc w:val="center"/>
        </w:trPr>
        <w:tc>
          <w:tcPr>
            <w:tcW w:w="1247" w:type="dxa"/>
            <w:vMerge w:val="continue"/>
            <w:vAlign w:val="center"/>
          </w:tcPr>
          <w:p>
            <w:pPr>
              <w:widowControl/>
              <w:jc w:val="left"/>
              <w:rPr>
                <w:rFonts w:hint="default" w:ascii="Times New Roman" w:hAnsi="Times New Roman" w:eastAsia="仿宋" w:cs="Times New Roman"/>
                <w:color w:val="000000"/>
                <w:kern w:val="0"/>
                <w:szCs w:val="21"/>
              </w:rPr>
            </w:pPr>
          </w:p>
        </w:tc>
        <w:tc>
          <w:tcPr>
            <w:tcW w:w="1440" w:type="dxa"/>
            <w:gridSpan w:val="3"/>
            <w:vAlign w:val="center"/>
          </w:tcPr>
          <w:p>
            <w:pPr>
              <w:widowControl/>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神经系统</w:t>
            </w:r>
          </w:p>
        </w:tc>
        <w:tc>
          <w:tcPr>
            <w:tcW w:w="5120" w:type="dxa"/>
            <w:gridSpan w:val="16"/>
            <w:vAlign w:val="center"/>
          </w:tcPr>
          <w:p>
            <w:pPr>
              <w:widowControl/>
              <w:jc w:val="left"/>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正常□  异常□</w:t>
            </w:r>
          </w:p>
        </w:tc>
        <w:tc>
          <w:tcPr>
            <w:tcW w:w="1913" w:type="dxa"/>
            <w:vMerge w:val="continue"/>
            <w:vAlign w:val="center"/>
          </w:tcPr>
          <w:p>
            <w:pPr>
              <w:widowControl/>
              <w:jc w:val="left"/>
              <w:rPr>
                <w:rFonts w:hint="default" w:ascii="Times New Roman" w:hAnsi="Times New Roman" w:eastAsia="仿宋"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5" w:hRule="atLeast"/>
          <w:jc w:val="center"/>
        </w:trPr>
        <w:tc>
          <w:tcPr>
            <w:tcW w:w="1247" w:type="dxa"/>
            <w:vMerge w:val="continue"/>
            <w:vAlign w:val="center"/>
          </w:tcPr>
          <w:p>
            <w:pPr>
              <w:widowControl/>
              <w:jc w:val="left"/>
              <w:rPr>
                <w:rFonts w:hint="default" w:ascii="Times New Roman" w:hAnsi="Times New Roman" w:eastAsia="仿宋" w:cs="Times New Roman"/>
                <w:color w:val="000000"/>
                <w:kern w:val="0"/>
                <w:szCs w:val="21"/>
              </w:rPr>
            </w:pPr>
          </w:p>
        </w:tc>
        <w:tc>
          <w:tcPr>
            <w:tcW w:w="1440" w:type="dxa"/>
            <w:gridSpan w:val="3"/>
            <w:vAlign w:val="center"/>
          </w:tcPr>
          <w:p>
            <w:pPr>
              <w:widowControl/>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呼吸系统</w:t>
            </w:r>
          </w:p>
        </w:tc>
        <w:tc>
          <w:tcPr>
            <w:tcW w:w="5120" w:type="dxa"/>
            <w:gridSpan w:val="16"/>
            <w:vAlign w:val="center"/>
          </w:tcPr>
          <w:p>
            <w:pPr>
              <w:widowControl/>
              <w:jc w:val="left"/>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正常□  异常□　</w:t>
            </w:r>
          </w:p>
        </w:tc>
        <w:tc>
          <w:tcPr>
            <w:tcW w:w="1913" w:type="dxa"/>
            <w:vMerge w:val="continue"/>
            <w:vAlign w:val="center"/>
          </w:tcPr>
          <w:p>
            <w:pPr>
              <w:widowControl/>
              <w:jc w:val="left"/>
              <w:rPr>
                <w:rFonts w:hint="default" w:ascii="Times New Roman" w:hAnsi="Times New Roman" w:eastAsia="仿宋"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247" w:type="dxa"/>
            <w:vMerge w:val="continue"/>
            <w:vAlign w:val="center"/>
          </w:tcPr>
          <w:p>
            <w:pPr>
              <w:widowControl/>
              <w:jc w:val="left"/>
              <w:rPr>
                <w:rFonts w:hint="default" w:ascii="Times New Roman" w:hAnsi="Times New Roman" w:eastAsia="仿宋" w:cs="Times New Roman"/>
                <w:color w:val="000000"/>
                <w:kern w:val="0"/>
                <w:szCs w:val="21"/>
              </w:rPr>
            </w:pPr>
          </w:p>
        </w:tc>
        <w:tc>
          <w:tcPr>
            <w:tcW w:w="1440" w:type="dxa"/>
            <w:gridSpan w:val="3"/>
            <w:vAlign w:val="center"/>
          </w:tcPr>
          <w:p>
            <w:pPr>
              <w:widowControl/>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心脏及血管</w:t>
            </w:r>
          </w:p>
        </w:tc>
        <w:tc>
          <w:tcPr>
            <w:tcW w:w="5120" w:type="dxa"/>
            <w:gridSpan w:val="16"/>
            <w:vAlign w:val="center"/>
          </w:tcPr>
          <w:p>
            <w:pPr>
              <w:widowControl/>
              <w:jc w:val="left"/>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正常□  异常□　</w:t>
            </w:r>
          </w:p>
        </w:tc>
        <w:tc>
          <w:tcPr>
            <w:tcW w:w="1913" w:type="dxa"/>
            <w:vMerge w:val="continue"/>
            <w:vAlign w:val="center"/>
          </w:tcPr>
          <w:p>
            <w:pPr>
              <w:widowControl/>
              <w:jc w:val="left"/>
              <w:rPr>
                <w:rFonts w:hint="default" w:ascii="Times New Roman" w:hAnsi="Times New Roman" w:eastAsia="仿宋"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247" w:type="dxa"/>
            <w:vMerge w:val="continue"/>
            <w:vAlign w:val="center"/>
          </w:tcPr>
          <w:p>
            <w:pPr>
              <w:widowControl/>
              <w:jc w:val="left"/>
              <w:rPr>
                <w:rFonts w:hint="default" w:ascii="Times New Roman" w:hAnsi="Times New Roman" w:eastAsia="仿宋" w:cs="Times New Roman"/>
                <w:color w:val="000000"/>
                <w:kern w:val="0"/>
                <w:szCs w:val="21"/>
              </w:rPr>
            </w:pPr>
          </w:p>
        </w:tc>
        <w:tc>
          <w:tcPr>
            <w:tcW w:w="1440" w:type="dxa"/>
            <w:gridSpan w:val="3"/>
            <w:vAlign w:val="center"/>
          </w:tcPr>
          <w:p>
            <w:pPr>
              <w:widowControl/>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肝</w:t>
            </w:r>
          </w:p>
        </w:tc>
        <w:tc>
          <w:tcPr>
            <w:tcW w:w="5120" w:type="dxa"/>
            <w:gridSpan w:val="16"/>
            <w:vAlign w:val="center"/>
          </w:tcPr>
          <w:p>
            <w:pPr>
              <w:widowControl/>
              <w:jc w:val="left"/>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正常□  异常□　</w:t>
            </w:r>
          </w:p>
        </w:tc>
        <w:tc>
          <w:tcPr>
            <w:tcW w:w="1913" w:type="dxa"/>
            <w:vMerge w:val="continue"/>
            <w:vAlign w:val="center"/>
          </w:tcPr>
          <w:p>
            <w:pPr>
              <w:widowControl/>
              <w:jc w:val="left"/>
              <w:rPr>
                <w:rFonts w:hint="default" w:ascii="Times New Roman" w:hAnsi="Times New Roman" w:eastAsia="仿宋"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247" w:type="dxa"/>
            <w:vMerge w:val="continue"/>
            <w:vAlign w:val="center"/>
          </w:tcPr>
          <w:p>
            <w:pPr>
              <w:widowControl/>
              <w:jc w:val="left"/>
              <w:rPr>
                <w:rFonts w:hint="default" w:ascii="Times New Roman" w:hAnsi="Times New Roman" w:eastAsia="仿宋" w:cs="Times New Roman"/>
                <w:color w:val="000000"/>
                <w:kern w:val="0"/>
                <w:szCs w:val="21"/>
              </w:rPr>
            </w:pPr>
          </w:p>
        </w:tc>
        <w:tc>
          <w:tcPr>
            <w:tcW w:w="1440" w:type="dxa"/>
            <w:gridSpan w:val="3"/>
            <w:vAlign w:val="center"/>
          </w:tcPr>
          <w:p>
            <w:pPr>
              <w:widowControl/>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脾</w:t>
            </w:r>
          </w:p>
        </w:tc>
        <w:tc>
          <w:tcPr>
            <w:tcW w:w="5120" w:type="dxa"/>
            <w:gridSpan w:val="16"/>
            <w:vAlign w:val="center"/>
          </w:tcPr>
          <w:p>
            <w:pPr>
              <w:widowControl/>
              <w:jc w:val="left"/>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正常□  异常□　</w:t>
            </w:r>
          </w:p>
        </w:tc>
        <w:tc>
          <w:tcPr>
            <w:tcW w:w="1913" w:type="dxa"/>
            <w:vMerge w:val="continue"/>
            <w:vAlign w:val="center"/>
          </w:tcPr>
          <w:p>
            <w:pPr>
              <w:widowControl/>
              <w:jc w:val="left"/>
              <w:rPr>
                <w:rFonts w:hint="default" w:ascii="Times New Roman" w:hAnsi="Times New Roman" w:eastAsia="仿宋"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4" w:hRule="atLeast"/>
          <w:jc w:val="center"/>
        </w:trPr>
        <w:tc>
          <w:tcPr>
            <w:tcW w:w="1247" w:type="dxa"/>
            <w:vMerge w:val="continue"/>
            <w:vAlign w:val="center"/>
          </w:tcPr>
          <w:p>
            <w:pPr>
              <w:widowControl/>
              <w:jc w:val="left"/>
              <w:rPr>
                <w:rFonts w:hint="default" w:ascii="Times New Roman" w:hAnsi="Times New Roman" w:eastAsia="仿宋" w:cs="Times New Roman"/>
                <w:color w:val="000000"/>
                <w:kern w:val="0"/>
                <w:szCs w:val="21"/>
              </w:rPr>
            </w:pPr>
          </w:p>
        </w:tc>
        <w:tc>
          <w:tcPr>
            <w:tcW w:w="1440" w:type="dxa"/>
            <w:gridSpan w:val="3"/>
            <w:vAlign w:val="center"/>
          </w:tcPr>
          <w:p>
            <w:pPr>
              <w:widowControl/>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胸部透视</w:t>
            </w:r>
          </w:p>
        </w:tc>
        <w:tc>
          <w:tcPr>
            <w:tcW w:w="1859" w:type="dxa"/>
            <w:gridSpan w:val="9"/>
            <w:vAlign w:val="center"/>
          </w:tcPr>
          <w:p>
            <w:pPr>
              <w:widowControl/>
              <w:jc w:val="left"/>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正常□  异常□</w:t>
            </w:r>
          </w:p>
        </w:tc>
        <w:tc>
          <w:tcPr>
            <w:tcW w:w="1201" w:type="dxa"/>
            <w:gridSpan w:val="4"/>
            <w:vAlign w:val="center"/>
          </w:tcPr>
          <w:p>
            <w:pPr>
              <w:widowControl/>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胸透异常</w:t>
            </w:r>
          </w:p>
        </w:tc>
        <w:tc>
          <w:tcPr>
            <w:tcW w:w="2060" w:type="dxa"/>
            <w:gridSpan w:val="3"/>
            <w:vAlign w:val="center"/>
          </w:tcPr>
          <w:p>
            <w:pPr>
              <w:widowControl/>
              <w:jc w:val="left"/>
              <w:rPr>
                <w:rFonts w:hint="default" w:ascii="Times New Roman" w:hAnsi="Times New Roman" w:eastAsia="仿宋" w:cs="Times New Roman"/>
                <w:color w:val="000000"/>
                <w:kern w:val="0"/>
                <w:szCs w:val="21"/>
              </w:rPr>
            </w:pPr>
          </w:p>
        </w:tc>
        <w:tc>
          <w:tcPr>
            <w:tcW w:w="1913" w:type="dxa"/>
            <w:vMerge w:val="continue"/>
            <w:vAlign w:val="center"/>
          </w:tcPr>
          <w:p>
            <w:pPr>
              <w:widowControl/>
              <w:jc w:val="left"/>
              <w:rPr>
                <w:rFonts w:hint="default" w:ascii="Times New Roman" w:hAnsi="Times New Roman" w:eastAsia="仿宋"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2" w:hRule="atLeast"/>
          <w:jc w:val="center"/>
        </w:trPr>
        <w:tc>
          <w:tcPr>
            <w:tcW w:w="1247" w:type="dxa"/>
            <w:vMerge w:val="continue"/>
            <w:vAlign w:val="center"/>
          </w:tcPr>
          <w:p>
            <w:pPr>
              <w:widowControl/>
              <w:jc w:val="left"/>
              <w:rPr>
                <w:rFonts w:hint="default" w:ascii="Times New Roman" w:hAnsi="Times New Roman" w:eastAsia="仿宋" w:cs="Times New Roman"/>
                <w:color w:val="000000"/>
                <w:kern w:val="0"/>
                <w:szCs w:val="21"/>
              </w:rPr>
            </w:pPr>
          </w:p>
        </w:tc>
        <w:tc>
          <w:tcPr>
            <w:tcW w:w="1440" w:type="dxa"/>
            <w:gridSpan w:val="3"/>
            <w:vAlign w:val="center"/>
          </w:tcPr>
          <w:p>
            <w:pPr>
              <w:widowControl/>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内科异常</w:t>
            </w:r>
          </w:p>
        </w:tc>
        <w:tc>
          <w:tcPr>
            <w:tcW w:w="5120" w:type="dxa"/>
            <w:gridSpan w:val="16"/>
            <w:vAlign w:val="center"/>
          </w:tcPr>
          <w:p>
            <w:pPr>
              <w:widowControl/>
              <w:jc w:val="left"/>
              <w:rPr>
                <w:rFonts w:hint="default" w:ascii="Times New Roman" w:hAnsi="Times New Roman" w:eastAsia="仿宋" w:cs="Times New Roman"/>
                <w:color w:val="000000"/>
                <w:kern w:val="0"/>
                <w:szCs w:val="21"/>
              </w:rPr>
            </w:pPr>
          </w:p>
        </w:tc>
        <w:tc>
          <w:tcPr>
            <w:tcW w:w="1913" w:type="dxa"/>
            <w:vMerge w:val="continue"/>
            <w:vAlign w:val="center"/>
          </w:tcPr>
          <w:p>
            <w:pPr>
              <w:widowControl/>
              <w:jc w:val="left"/>
              <w:rPr>
                <w:rFonts w:hint="default" w:ascii="Times New Roman" w:hAnsi="Times New Roman" w:eastAsia="仿宋"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247" w:type="dxa"/>
            <w:vMerge w:val="restart"/>
            <w:vAlign w:val="center"/>
          </w:tcPr>
          <w:p>
            <w:pPr>
              <w:widowControl/>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肝功能</w:t>
            </w:r>
          </w:p>
        </w:tc>
        <w:tc>
          <w:tcPr>
            <w:tcW w:w="6560" w:type="dxa"/>
            <w:gridSpan w:val="19"/>
            <w:vAlign w:val="center"/>
          </w:tcPr>
          <w:p>
            <w:pPr>
              <w:widowControl/>
              <w:jc w:val="left"/>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转氨酶：正常□  异常□</w:t>
            </w:r>
          </w:p>
        </w:tc>
        <w:tc>
          <w:tcPr>
            <w:tcW w:w="1913" w:type="dxa"/>
            <w:vMerge w:val="restart"/>
            <w:vAlign w:val="center"/>
          </w:tcPr>
          <w:p>
            <w:pPr>
              <w:widowControl/>
              <w:jc w:val="center"/>
              <w:rPr>
                <w:rFonts w:hint="default" w:ascii="Times New Roman" w:hAnsi="Times New Roman" w:eastAsia="仿宋" w:cs="Times New Roman"/>
                <w:color w:val="000000"/>
                <w:kern w:val="0"/>
                <w:szCs w:val="21"/>
              </w:rPr>
            </w:pPr>
          </w:p>
          <w:p>
            <w:pPr>
              <w:widowControl/>
              <w:jc w:val="center"/>
              <w:rPr>
                <w:rFonts w:hint="default" w:ascii="Times New Roman" w:hAnsi="Times New Roman" w:eastAsia="仿宋" w:cs="Times New Roman"/>
              </w:rPr>
            </w:pPr>
            <w:r>
              <w:rPr>
                <w:rFonts w:hint="default" w:ascii="Times New Roman" w:hAnsi="Times New Roman" w:eastAsia="仿宋" w:cs="Times New Roman"/>
                <w:color w:val="000000"/>
                <w:kern w:val="0"/>
                <w:szCs w:val="21"/>
              </w:rPr>
              <w:t>医 师 意 见</w:t>
            </w:r>
          </w:p>
          <w:p>
            <w:pPr>
              <w:widowControl/>
              <w:ind w:firstLine="525" w:firstLineChars="250"/>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签字</w:t>
            </w:r>
          </w:p>
          <w:p>
            <w:pPr>
              <w:widowControl/>
              <w:ind w:firstLine="525" w:firstLineChars="250"/>
              <w:rPr>
                <w:rFonts w:hint="default" w:ascii="Times New Roman" w:hAnsi="Times New Roman" w:eastAsia="仿宋"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jc w:val="center"/>
        </w:trPr>
        <w:tc>
          <w:tcPr>
            <w:tcW w:w="1247" w:type="dxa"/>
            <w:vMerge w:val="continue"/>
            <w:vAlign w:val="center"/>
          </w:tcPr>
          <w:p>
            <w:pPr>
              <w:widowControl/>
              <w:jc w:val="center"/>
              <w:rPr>
                <w:rFonts w:hint="default" w:ascii="Times New Roman" w:hAnsi="Times New Roman" w:eastAsia="仿宋" w:cs="Times New Roman"/>
                <w:color w:val="000000"/>
                <w:kern w:val="0"/>
                <w:szCs w:val="21"/>
              </w:rPr>
            </w:pPr>
          </w:p>
        </w:tc>
        <w:tc>
          <w:tcPr>
            <w:tcW w:w="6560" w:type="dxa"/>
            <w:gridSpan w:val="19"/>
            <w:vAlign w:val="center"/>
          </w:tcPr>
          <w:p>
            <w:pPr>
              <w:widowControl/>
              <w:jc w:val="left"/>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肝功能异常：</w:t>
            </w:r>
          </w:p>
        </w:tc>
        <w:tc>
          <w:tcPr>
            <w:tcW w:w="1913" w:type="dxa"/>
            <w:vMerge w:val="continue"/>
            <w:vAlign w:val="center"/>
          </w:tcPr>
          <w:p>
            <w:pPr>
              <w:widowControl/>
              <w:jc w:val="center"/>
              <w:rPr>
                <w:rFonts w:hint="default" w:ascii="Times New Roman" w:hAnsi="Times New Roman" w:eastAsia="仿宋"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0" w:hRule="atLeast"/>
          <w:jc w:val="center"/>
        </w:trPr>
        <w:tc>
          <w:tcPr>
            <w:tcW w:w="1961" w:type="dxa"/>
            <w:gridSpan w:val="2"/>
            <w:vAlign w:val="center"/>
          </w:tcPr>
          <w:p>
            <w:pPr>
              <w:widowControl/>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体检结论</w:t>
            </w:r>
          </w:p>
        </w:tc>
        <w:tc>
          <w:tcPr>
            <w:tcW w:w="7759" w:type="dxa"/>
            <w:gridSpan w:val="19"/>
            <w:vAlign w:val="center"/>
          </w:tcPr>
          <w:p>
            <w:pPr>
              <w:widowControl/>
              <w:jc w:val="left"/>
              <w:rPr>
                <w:rFonts w:hint="default" w:ascii="Times New Roman" w:hAnsi="Times New Roman" w:eastAsia="仿宋"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1961" w:type="dxa"/>
            <w:gridSpan w:val="2"/>
            <w:vAlign w:val="center"/>
          </w:tcPr>
          <w:p>
            <w:pPr>
              <w:widowControl/>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体检医院意见</w:t>
            </w:r>
          </w:p>
        </w:tc>
        <w:tc>
          <w:tcPr>
            <w:tcW w:w="7759" w:type="dxa"/>
            <w:gridSpan w:val="19"/>
            <w:vAlign w:val="center"/>
          </w:tcPr>
          <w:p>
            <w:pPr>
              <w:widowControl/>
              <w:jc w:val="left"/>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1961" w:type="dxa"/>
            <w:gridSpan w:val="2"/>
            <w:vAlign w:val="center"/>
          </w:tcPr>
          <w:p>
            <w:pPr>
              <w:widowControl/>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复审意见</w:t>
            </w:r>
          </w:p>
        </w:tc>
        <w:tc>
          <w:tcPr>
            <w:tcW w:w="7759" w:type="dxa"/>
            <w:gridSpan w:val="19"/>
            <w:vAlign w:val="center"/>
          </w:tcPr>
          <w:p>
            <w:pPr>
              <w:widowControl/>
              <w:jc w:val="left"/>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961" w:type="dxa"/>
            <w:gridSpan w:val="2"/>
            <w:vAlign w:val="center"/>
          </w:tcPr>
          <w:p>
            <w:pPr>
              <w:widowControl/>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备注</w:t>
            </w:r>
          </w:p>
        </w:tc>
        <w:tc>
          <w:tcPr>
            <w:tcW w:w="7759" w:type="dxa"/>
            <w:gridSpan w:val="19"/>
            <w:vAlign w:val="center"/>
          </w:tcPr>
          <w:p>
            <w:pPr>
              <w:widowControl/>
              <w:jc w:val="left"/>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　</w:t>
            </w:r>
          </w:p>
        </w:tc>
      </w:tr>
    </w:tbl>
    <w:p>
      <w:pPr>
        <w:ind w:firstLine="420"/>
        <w:rPr>
          <w:rFonts w:eastAsia="仿宋_GB2312"/>
          <w:color w:val="000000"/>
          <w:szCs w:val="21"/>
        </w:rPr>
      </w:pPr>
    </w:p>
    <w:p>
      <w:pPr>
        <w:ind w:left="1050" w:leftChars="200" w:hanging="630" w:hangingChars="300"/>
        <w:rPr>
          <w:rFonts w:eastAsia="仿宋_GB2312"/>
          <w:color w:val="000000"/>
          <w:szCs w:val="21"/>
        </w:rPr>
      </w:pPr>
      <w:r>
        <w:rPr>
          <w:rFonts w:eastAsia="仿宋_GB2312"/>
          <w:color w:val="000000"/>
          <w:szCs w:val="21"/>
        </w:rPr>
        <w:t>注：1.“既往病史”一栏考生必须如实填写。如发现有隐瞒严重疾病，不符合体检标准的，即使已录取入学，也必须取消入学资格</w:t>
      </w:r>
    </w:p>
    <w:p>
      <w:pPr>
        <w:ind w:left="1050" w:leftChars="200" w:hanging="630" w:hangingChars="300"/>
        <w:rPr>
          <w:rFonts w:eastAsia="仿宋_GB2312"/>
          <w:color w:val="000000"/>
          <w:szCs w:val="21"/>
        </w:rPr>
      </w:pPr>
      <w:r>
        <w:rPr>
          <w:rFonts w:eastAsia="仿宋_GB2312"/>
          <w:color w:val="000000"/>
          <w:szCs w:val="21"/>
        </w:rPr>
        <w:t xml:space="preserve">    2.体检医师应在检查项目结果的正常或异常等后的空格打“√”。</w:t>
      </w:r>
    </w:p>
    <w:p>
      <w:pPr>
        <w:ind w:left="1050" w:leftChars="400" w:hanging="210" w:hangingChars="100"/>
        <w:rPr>
          <w:rFonts w:eastAsia="仿宋_GB2312"/>
          <w:color w:val="000000"/>
          <w:szCs w:val="21"/>
        </w:rPr>
      </w:pPr>
      <w:r>
        <w:rPr>
          <w:rFonts w:eastAsia="仿宋_GB2312"/>
          <w:color w:val="000000"/>
          <w:szCs w:val="21"/>
        </w:rPr>
        <w:t>3.体检标准按《普通高等学校招生体检指导意见》及教育部、卫生部有关文件要求执行。</w:t>
      </w:r>
    </w:p>
    <w:p>
      <w:pPr>
        <w:rPr>
          <w:rFonts w:eastAsia="仿宋_GB2312"/>
          <w:color w:val="000000"/>
          <w:szCs w:val="21"/>
        </w:rPr>
      </w:pPr>
    </w:p>
    <w:p>
      <w:pPr>
        <w:tabs>
          <w:tab w:val="left" w:pos="3056"/>
          <w:tab w:val="center" w:pos="4908"/>
        </w:tabs>
        <w:jc w:val="left"/>
      </w:pPr>
      <w:r>
        <w:rPr>
          <w:rFonts w:eastAsia="仿宋_GB2312"/>
          <w:color w:val="000000"/>
          <w:szCs w:val="21"/>
        </w:rPr>
        <w:tab/>
      </w:r>
      <w:r>
        <w:rPr>
          <w:rFonts w:eastAsia="仿宋_GB2312"/>
          <w:color w:val="000000"/>
          <w:szCs w:val="21"/>
        </w:rPr>
        <w:t xml:space="preserve">                 </w:t>
      </w:r>
      <w:r>
        <w:rPr>
          <w:rFonts w:eastAsia="仿宋_GB2312"/>
          <w:color w:val="000000"/>
          <w:szCs w:val="21"/>
        </w:rPr>
        <w:tab/>
      </w:r>
      <w:r>
        <w:rPr>
          <w:rFonts w:eastAsia="仿宋_GB2312"/>
          <w:color w:val="000000"/>
          <w:szCs w:val="21"/>
        </w:rPr>
        <w:t>体检日期：二О    年   月   日</w:t>
      </w:r>
    </w:p>
    <w:p>
      <w:pPr>
        <w:pStyle w:val="5"/>
        <w:spacing w:line="560" w:lineRule="exact"/>
        <w:ind w:firstLine="640"/>
        <w:jc w:val="center"/>
        <w:rPr>
          <w:rFonts w:ascii="仿宋_GB2312" w:hAnsi="仿宋_GB2312" w:eastAsia="仿宋_GB2312" w:cs="仿宋_GB2312"/>
          <w:color w:val="000000"/>
          <w:sz w:val="32"/>
          <w:szCs w:val="32"/>
        </w:rPr>
      </w:pPr>
    </w:p>
    <w:sectPr>
      <w:pgSz w:w="11906" w:h="16838"/>
      <w:pgMar w:top="1417"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altName w:val="黑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10</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10</w:t>
                    </w:r>
                    <w:r>
                      <w:fldChar w:fldCharType="end"/>
                    </w:r>
                    <w:r>
                      <w:rPr>
                        <w:rFonts w:hint="eastAsia"/>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ED3A3E"/>
    <w:multiLevelType w:val="singleLevel"/>
    <w:tmpl w:val="89ED3A3E"/>
    <w:lvl w:ilvl="0" w:tentative="0">
      <w:start w:val="1"/>
      <w:numFmt w:val="decimal"/>
      <w:suff w:val="space"/>
      <w:lvlText w:val="%1."/>
      <w:lvlJc w:val="left"/>
      <w:rPr>
        <w:rFonts w:hint="default"/>
        <w:b w:val="0"/>
        <w:bCs w:val="0"/>
      </w:rPr>
    </w:lvl>
  </w:abstractNum>
  <w:abstractNum w:abstractNumId="1">
    <w:nsid w:val="03AA188C"/>
    <w:multiLevelType w:val="singleLevel"/>
    <w:tmpl w:val="03AA188C"/>
    <w:lvl w:ilvl="0" w:tentative="0">
      <w:start w:val="4"/>
      <w:numFmt w:val="chineseCounting"/>
      <w:suff w:val="nothing"/>
      <w:lvlText w:val="%1、"/>
      <w:lvlJc w:val="left"/>
      <w:pPr>
        <w:ind w:left="-10"/>
      </w:pPr>
      <w:rPr>
        <w:rFonts w:hint="eastAsia"/>
      </w:rPr>
    </w:lvl>
  </w:abstractNum>
  <w:abstractNum w:abstractNumId="2">
    <w:nsid w:val="084CB2F5"/>
    <w:multiLevelType w:val="singleLevel"/>
    <w:tmpl w:val="084CB2F5"/>
    <w:lvl w:ilvl="0" w:tentative="0">
      <w:start w:val="2"/>
      <w:numFmt w:val="decimal"/>
      <w:lvlText w:val="%1."/>
      <w:lvlJc w:val="left"/>
      <w:pPr>
        <w:tabs>
          <w:tab w:val="left" w:pos="312"/>
        </w:tabs>
      </w:pPr>
    </w:lvl>
  </w:abstractNum>
  <w:abstractNum w:abstractNumId="3">
    <w:nsid w:val="3508A7CB"/>
    <w:multiLevelType w:val="singleLevel"/>
    <w:tmpl w:val="3508A7CB"/>
    <w:lvl w:ilvl="0" w:tentative="0">
      <w:start w:val="2"/>
      <w:numFmt w:val="decimal"/>
      <w:suff w:val="space"/>
      <w:lvlText w:val="%1."/>
      <w:lvlJc w:val="left"/>
    </w:lvl>
  </w:abstractNum>
  <w:abstractNum w:abstractNumId="4">
    <w:nsid w:val="3E744016"/>
    <w:multiLevelType w:val="singleLevel"/>
    <w:tmpl w:val="3E744016"/>
    <w:lvl w:ilvl="0" w:tentative="0">
      <w:start w:val="1"/>
      <w:numFmt w:val="chineseCounting"/>
      <w:suff w:val="nothing"/>
      <w:lvlText w:val="（%1）"/>
      <w:lvlJc w:val="left"/>
      <w:rPr>
        <w:rFonts w:hint="eastAsia"/>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23A0E95"/>
    <w:rsid w:val="00051AA9"/>
    <w:rsid w:val="001844E9"/>
    <w:rsid w:val="001D2787"/>
    <w:rsid w:val="00281B6C"/>
    <w:rsid w:val="002F4B9B"/>
    <w:rsid w:val="003E0FF8"/>
    <w:rsid w:val="00462D31"/>
    <w:rsid w:val="009773CA"/>
    <w:rsid w:val="009D465D"/>
    <w:rsid w:val="00A434A6"/>
    <w:rsid w:val="00A43F63"/>
    <w:rsid w:val="00A554B5"/>
    <w:rsid w:val="00BB3FDE"/>
    <w:rsid w:val="00C201B6"/>
    <w:rsid w:val="00CA6D3B"/>
    <w:rsid w:val="00DB0ACC"/>
    <w:rsid w:val="00DC7605"/>
    <w:rsid w:val="00E13486"/>
    <w:rsid w:val="00E36DEB"/>
    <w:rsid w:val="00F1214B"/>
    <w:rsid w:val="015B3238"/>
    <w:rsid w:val="017E2A82"/>
    <w:rsid w:val="01A050EF"/>
    <w:rsid w:val="01FD7E4B"/>
    <w:rsid w:val="029A38EC"/>
    <w:rsid w:val="044B16E7"/>
    <w:rsid w:val="04BD7D66"/>
    <w:rsid w:val="05C11FDD"/>
    <w:rsid w:val="05C263D6"/>
    <w:rsid w:val="066F6E3E"/>
    <w:rsid w:val="068C3E93"/>
    <w:rsid w:val="06E91892"/>
    <w:rsid w:val="070C28DE"/>
    <w:rsid w:val="07133C6D"/>
    <w:rsid w:val="07342561"/>
    <w:rsid w:val="076668A0"/>
    <w:rsid w:val="077A3CEC"/>
    <w:rsid w:val="08471E20"/>
    <w:rsid w:val="085207C5"/>
    <w:rsid w:val="08706587"/>
    <w:rsid w:val="08C90CBE"/>
    <w:rsid w:val="08E13DC4"/>
    <w:rsid w:val="09DB3FE0"/>
    <w:rsid w:val="0A36214C"/>
    <w:rsid w:val="0BC8771C"/>
    <w:rsid w:val="0BF632F9"/>
    <w:rsid w:val="0CE95B9C"/>
    <w:rsid w:val="0D244E26"/>
    <w:rsid w:val="0D747FC9"/>
    <w:rsid w:val="0E2C21E4"/>
    <w:rsid w:val="0E303356"/>
    <w:rsid w:val="0E4E3BD2"/>
    <w:rsid w:val="0E666D78"/>
    <w:rsid w:val="0E7771D7"/>
    <w:rsid w:val="0EF6634E"/>
    <w:rsid w:val="0FFA1370"/>
    <w:rsid w:val="101A42BE"/>
    <w:rsid w:val="10947BCD"/>
    <w:rsid w:val="10A009FE"/>
    <w:rsid w:val="10B14C22"/>
    <w:rsid w:val="10F6004A"/>
    <w:rsid w:val="11D47747"/>
    <w:rsid w:val="12AE1E5C"/>
    <w:rsid w:val="137E3776"/>
    <w:rsid w:val="13BD743A"/>
    <w:rsid w:val="141F6347"/>
    <w:rsid w:val="143A4F2F"/>
    <w:rsid w:val="14631B39"/>
    <w:rsid w:val="14CE6DFA"/>
    <w:rsid w:val="15252561"/>
    <w:rsid w:val="156F5159"/>
    <w:rsid w:val="159266A5"/>
    <w:rsid w:val="15A026A2"/>
    <w:rsid w:val="15DC6C91"/>
    <w:rsid w:val="165970EE"/>
    <w:rsid w:val="169923E1"/>
    <w:rsid w:val="17093EC3"/>
    <w:rsid w:val="17D46009"/>
    <w:rsid w:val="190B6E9A"/>
    <w:rsid w:val="191A0E8B"/>
    <w:rsid w:val="1AC90DBB"/>
    <w:rsid w:val="1ACE017F"/>
    <w:rsid w:val="1B5728FE"/>
    <w:rsid w:val="1BF32215"/>
    <w:rsid w:val="1C061731"/>
    <w:rsid w:val="1C1222ED"/>
    <w:rsid w:val="1C4823AB"/>
    <w:rsid w:val="1C804DF4"/>
    <w:rsid w:val="1DF42A93"/>
    <w:rsid w:val="1E197963"/>
    <w:rsid w:val="1E480248"/>
    <w:rsid w:val="1E703A34"/>
    <w:rsid w:val="206E2C34"/>
    <w:rsid w:val="208A2D9A"/>
    <w:rsid w:val="20A46ECC"/>
    <w:rsid w:val="213C60FD"/>
    <w:rsid w:val="223A0E95"/>
    <w:rsid w:val="22554825"/>
    <w:rsid w:val="22A068A5"/>
    <w:rsid w:val="22EA4D47"/>
    <w:rsid w:val="238E2BA1"/>
    <w:rsid w:val="23B32608"/>
    <w:rsid w:val="23BA1BE8"/>
    <w:rsid w:val="23F520EE"/>
    <w:rsid w:val="249441E7"/>
    <w:rsid w:val="24C2359A"/>
    <w:rsid w:val="257F6D61"/>
    <w:rsid w:val="25DE7773"/>
    <w:rsid w:val="273870AC"/>
    <w:rsid w:val="2792597F"/>
    <w:rsid w:val="282910BD"/>
    <w:rsid w:val="282B09BF"/>
    <w:rsid w:val="291B4ED7"/>
    <w:rsid w:val="298962E5"/>
    <w:rsid w:val="299D58EC"/>
    <w:rsid w:val="29AC54D6"/>
    <w:rsid w:val="2AA0476F"/>
    <w:rsid w:val="2B5446D0"/>
    <w:rsid w:val="2B9D27C7"/>
    <w:rsid w:val="2C214FE3"/>
    <w:rsid w:val="2C7843EE"/>
    <w:rsid w:val="2CDD14C2"/>
    <w:rsid w:val="2D1E0AF2"/>
    <w:rsid w:val="2E056AB9"/>
    <w:rsid w:val="2F261EE0"/>
    <w:rsid w:val="2F77273B"/>
    <w:rsid w:val="2FDD5168"/>
    <w:rsid w:val="305B02AF"/>
    <w:rsid w:val="318D6246"/>
    <w:rsid w:val="321A46BE"/>
    <w:rsid w:val="334D51BC"/>
    <w:rsid w:val="34454E5E"/>
    <w:rsid w:val="34474DD2"/>
    <w:rsid w:val="35482FA8"/>
    <w:rsid w:val="360D3DFA"/>
    <w:rsid w:val="361D4382"/>
    <w:rsid w:val="368220F2"/>
    <w:rsid w:val="36BC09B8"/>
    <w:rsid w:val="36D87F64"/>
    <w:rsid w:val="3717446E"/>
    <w:rsid w:val="3779405F"/>
    <w:rsid w:val="37E33064"/>
    <w:rsid w:val="38400277"/>
    <w:rsid w:val="385D14B9"/>
    <w:rsid w:val="38A02D03"/>
    <w:rsid w:val="38F42140"/>
    <w:rsid w:val="396B60DD"/>
    <w:rsid w:val="3B020F54"/>
    <w:rsid w:val="3B0D6974"/>
    <w:rsid w:val="3BD827B4"/>
    <w:rsid w:val="3C67007A"/>
    <w:rsid w:val="3CBD0327"/>
    <w:rsid w:val="3CF32E04"/>
    <w:rsid w:val="3D547EBB"/>
    <w:rsid w:val="3DC478D4"/>
    <w:rsid w:val="3E0C4997"/>
    <w:rsid w:val="3E135D25"/>
    <w:rsid w:val="3E3C796E"/>
    <w:rsid w:val="3FF57D7F"/>
    <w:rsid w:val="406B3BF6"/>
    <w:rsid w:val="40D519B8"/>
    <w:rsid w:val="41C41A47"/>
    <w:rsid w:val="42FB1B95"/>
    <w:rsid w:val="4315253F"/>
    <w:rsid w:val="434A3F97"/>
    <w:rsid w:val="436E7072"/>
    <w:rsid w:val="438C0A54"/>
    <w:rsid w:val="44532F3C"/>
    <w:rsid w:val="45445B69"/>
    <w:rsid w:val="45C06792"/>
    <w:rsid w:val="46277F1D"/>
    <w:rsid w:val="47162B8B"/>
    <w:rsid w:val="478D6B48"/>
    <w:rsid w:val="48853CC3"/>
    <w:rsid w:val="490868D4"/>
    <w:rsid w:val="4974570A"/>
    <w:rsid w:val="49EF7646"/>
    <w:rsid w:val="4A0C2B74"/>
    <w:rsid w:val="4A121587"/>
    <w:rsid w:val="4B06414F"/>
    <w:rsid w:val="4B8C3C5B"/>
    <w:rsid w:val="4C5D6BC0"/>
    <w:rsid w:val="4D467EC5"/>
    <w:rsid w:val="4D4952BF"/>
    <w:rsid w:val="4DC10DAC"/>
    <w:rsid w:val="4DEF230B"/>
    <w:rsid w:val="4DFA0CB0"/>
    <w:rsid w:val="4E523562"/>
    <w:rsid w:val="4F0C1A14"/>
    <w:rsid w:val="4F4E3061"/>
    <w:rsid w:val="4F5F526E"/>
    <w:rsid w:val="4F620ECE"/>
    <w:rsid w:val="4FC300D6"/>
    <w:rsid w:val="50776934"/>
    <w:rsid w:val="50DA38D6"/>
    <w:rsid w:val="50DF054A"/>
    <w:rsid w:val="510559A1"/>
    <w:rsid w:val="51EE78E6"/>
    <w:rsid w:val="521C2FA3"/>
    <w:rsid w:val="524D13AE"/>
    <w:rsid w:val="52742DDF"/>
    <w:rsid w:val="529366A5"/>
    <w:rsid w:val="529945F3"/>
    <w:rsid w:val="52B551A5"/>
    <w:rsid w:val="53051C89"/>
    <w:rsid w:val="531E2D4A"/>
    <w:rsid w:val="53430E44"/>
    <w:rsid w:val="53A30B5C"/>
    <w:rsid w:val="543471CA"/>
    <w:rsid w:val="548C2CB1"/>
    <w:rsid w:val="54A86D6F"/>
    <w:rsid w:val="54E215CA"/>
    <w:rsid w:val="55C15941"/>
    <w:rsid w:val="56075D18"/>
    <w:rsid w:val="561F3A2C"/>
    <w:rsid w:val="5623361E"/>
    <w:rsid w:val="56631938"/>
    <w:rsid w:val="56A874FB"/>
    <w:rsid w:val="57180FAA"/>
    <w:rsid w:val="57B91194"/>
    <w:rsid w:val="580C1080"/>
    <w:rsid w:val="58E660B8"/>
    <w:rsid w:val="58ED7447"/>
    <w:rsid w:val="59DB7BE7"/>
    <w:rsid w:val="59FE7432"/>
    <w:rsid w:val="5A9164F8"/>
    <w:rsid w:val="5AEC372E"/>
    <w:rsid w:val="5B0647F0"/>
    <w:rsid w:val="5B2353A2"/>
    <w:rsid w:val="5B57504B"/>
    <w:rsid w:val="5C0351D3"/>
    <w:rsid w:val="5C625348"/>
    <w:rsid w:val="5C797243"/>
    <w:rsid w:val="5E2C34A1"/>
    <w:rsid w:val="5EDA6373"/>
    <w:rsid w:val="5F071EFA"/>
    <w:rsid w:val="5F553F98"/>
    <w:rsid w:val="5F8605F5"/>
    <w:rsid w:val="5F9C5723"/>
    <w:rsid w:val="5FA56CCD"/>
    <w:rsid w:val="6017749F"/>
    <w:rsid w:val="62744735"/>
    <w:rsid w:val="629E1D43"/>
    <w:rsid w:val="632C305B"/>
    <w:rsid w:val="632E0C40"/>
    <w:rsid w:val="633F1420"/>
    <w:rsid w:val="637349EC"/>
    <w:rsid w:val="643C25D6"/>
    <w:rsid w:val="64446389"/>
    <w:rsid w:val="64897E9D"/>
    <w:rsid w:val="64D4770D"/>
    <w:rsid w:val="657E23E5"/>
    <w:rsid w:val="661522BE"/>
    <w:rsid w:val="66333C24"/>
    <w:rsid w:val="667F6221"/>
    <w:rsid w:val="66D24120"/>
    <w:rsid w:val="67544B35"/>
    <w:rsid w:val="67635E6C"/>
    <w:rsid w:val="67861CE7"/>
    <w:rsid w:val="6844779D"/>
    <w:rsid w:val="68914293"/>
    <w:rsid w:val="69864150"/>
    <w:rsid w:val="6A7C4ACE"/>
    <w:rsid w:val="6A876FCF"/>
    <w:rsid w:val="6AA858C3"/>
    <w:rsid w:val="6AC233DC"/>
    <w:rsid w:val="6B0A20DA"/>
    <w:rsid w:val="6B490A9C"/>
    <w:rsid w:val="6C4C44FB"/>
    <w:rsid w:val="6C5775A1"/>
    <w:rsid w:val="6C5C0714"/>
    <w:rsid w:val="6CF66420"/>
    <w:rsid w:val="6D2618AF"/>
    <w:rsid w:val="6D48513C"/>
    <w:rsid w:val="6DCB7982"/>
    <w:rsid w:val="6DE44E65"/>
    <w:rsid w:val="6E13574A"/>
    <w:rsid w:val="6F213E96"/>
    <w:rsid w:val="6F457B85"/>
    <w:rsid w:val="6F6321B0"/>
    <w:rsid w:val="6F6E5FA6"/>
    <w:rsid w:val="6F833207"/>
    <w:rsid w:val="6F834209"/>
    <w:rsid w:val="6FF24B04"/>
    <w:rsid w:val="70F233E6"/>
    <w:rsid w:val="717B788E"/>
    <w:rsid w:val="71910A85"/>
    <w:rsid w:val="71FB43B2"/>
    <w:rsid w:val="725464FE"/>
    <w:rsid w:val="7298621E"/>
    <w:rsid w:val="72BD3ED6"/>
    <w:rsid w:val="73087218"/>
    <w:rsid w:val="730D3D57"/>
    <w:rsid w:val="736600CA"/>
    <w:rsid w:val="73685BF0"/>
    <w:rsid w:val="73993FFB"/>
    <w:rsid w:val="73AB3D2F"/>
    <w:rsid w:val="73E21E46"/>
    <w:rsid w:val="74980757"/>
    <w:rsid w:val="74B44E65"/>
    <w:rsid w:val="74CF1C9F"/>
    <w:rsid w:val="75575A5C"/>
    <w:rsid w:val="75744570"/>
    <w:rsid w:val="75B32A7D"/>
    <w:rsid w:val="76D87530"/>
    <w:rsid w:val="76FB0AD5"/>
    <w:rsid w:val="77040D55"/>
    <w:rsid w:val="77493F8A"/>
    <w:rsid w:val="777F6CA2"/>
    <w:rsid w:val="7791148D"/>
    <w:rsid w:val="77A24B89"/>
    <w:rsid w:val="785B21C7"/>
    <w:rsid w:val="789D43BD"/>
    <w:rsid w:val="79F0275F"/>
    <w:rsid w:val="7A08012D"/>
    <w:rsid w:val="7A57076C"/>
    <w:rsid w:val="7ACD40E6"/>
    <w:rsid w:val="7B24117F"/>
    <w:rsid w:val="7B2E5B08"/>
    <w:rsid w:val="7B405E0F"/>
    <w:rsid w:val="7B661F42"/>
    <w:rsid w:val="7B6E0463"/>
    <w:rsid w:val="7B931C78"/>
    <w:rsid w:val="7C2032B1"/>
    <w:rsid w:val="7C3C3F51"/>
    <w:rsid w:val="7CD460A4"/>
    <w:rsid w:val="7D513857"/>
    <w:rsid w:val="7D8039CE"/>
    <w:rsid w:val="7DAA32A9"/>
    <w:rsid w:val="7DC850EE"/>
    <w:rsid w:val="7DDB3462"/>
    <w:rsid w:val="7DFC6BA6"/>
    <w:rsid w:val="7E0D5D12"/>
    <w:rsid w:val="7E81400A"/>
    <w:rsid w:val="7EF639AA"/>
    <w:rsid w:val="7F0D7F93"/>
    <w:rsid w:val="7FEC59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2">
    <w:name w:val="heading 2"/>
    <w:basedOn w:val="1"/>
    <w:next w:val="1"/>
    <w:qFormat/>
    <w:uiPriority w:val="0"/>
    <w:pPr>
      <w:keepNext/>
      <w:keepLines/>
      <w:spacing w:before="260" w:after="260" w:line="416" w:lineRule="auto"/>
      <w:outlineLvl w:val="1"/>
    </w:pPr>
    <w:rPr>
      <w:rFonts w:ascii="Cambria" w:hAnsi="Cambria"/>
      <w:b/>
      <w:bCs/>
      <w:kern w:val="0"/>
      <w:sz w:val="32"/>
      <w:szCs w:val="32"/>
    </w:rPr>
  </w:style>
  <w:style w:type="paragraph" w:styleId="4">
    <w:name w:val="heading 3"/>
    <w:basedOn w:val="1"/>
    <w:next w:val="1"/>
    <w:link w:val="28"/>
    <w:qFormat/>
    <w:uiPriority w:val="0"/>
    <w:pPr>
      <w:keepNext/>
      <w:keepLines/>
      <w:spacing w:before="260" w:beforeLines="0" w:beforeAutospacing="0" w:after="260" w:afterLines="0" w:afterAutospacing="0" w:line="413" w:lineRule="auto"/>
      <w:outlineLvl w:val="2"/>
    </w:pPr>
    <w:rPr>
      <w:b/>
      <w:kern w:val="0"/>
      <w:sz w:val="32"/>
      <w:szCs w:val="20"/>
    </w:rPr>
  </w:style>
  <w:style w:type="character" w:default="1" w:styleId="10">
    <w:name w:val="Default Paragraph Font"/>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ody Text Indent"/>
    <w:basedOn w:val="1"/>
    <w:qFormat/>
    <w:uiPriority w:val="0"/>
    <w:pPr>
      <w:ind w:firstLine="480" w:firstLineChars="200"/>
    </w:pPr>
    <w:rPr>
      <w:rFonts w:ascii="Calibri" w:hAnsi="Calibri"/>
      <w:sz w:val="24"/>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styleId="8">
    <w:name w:val="Normal (Web)"/>
    <w:basedOn w:val="1"/>
    <w:qFormat/>
    <w:uiPriority w:val="0"/>
    <w:pPr>
      <w:spacing w:beforeAutospacing="1" w:afterAutospacing="1"/>
      <w:jc w:val="left"/>
    </w:pPr>
    <w:rPr>
      <w:kern w:val="0"/>
      <w:sz w:val="24"/>
    </w:rPr>
  </w:style>
  <w:style w:type="character" w:styleId="11">
    <w:name w:val="Strong"/>
    <w:basedOn w:val="10"/>
    <w:qFormat/>
    <w:uiPriority w:val="0"/>
    <w:rPr>
      <w:b/>
    </w:rPr>
  </w:style>
  <w:style w:type="character" w:styleId="12">
    <w:name w:val="Hyperlink"/>
    <w:basedOn w:val="10"/>
    <w:qFormat/>
    <w:uiPriority w:val="0"/>
    <w:rPr>
      <w:color w:val="0000FF"/>
      <w:u w:val="single"/>
    </w:rPr>
  </w:style>
  <w:style w:type="paragraph" w:customStyle="1" w:styleId="13">
    <w:name w:val="列出段落1"/>
    <w:basedOn w:val="1"/>
    <w:qFormat/>
    <w:uiPriority w:val="99"/>
    <w:pPr>
      <w:ind w:firstLine="420" w:firstLineChars="200"/>
    </w:pPr>
  </w:style>
  <w:style w:type="character" w:customStyle="1" w:styleId="14">
    <w:name w:val="NormalCharacter"/>
    <w:semiHidden/>
    <w:qFormat/>
    <w:uiPriority w:val="0"/>
  </w:style>
  <w:style w:type="character" w:customStyle="1" w:styleId="15">
    <w:name w:val="font11"/>
    <w:basedOn w:val="10"/>
    <w:qFormat/>
    <w:uiPriority w:val="0"/>
    <w:rPr>
      <w:rFonts w:hint="eastAsia" w:ascii="宋体" w:hAnsi="宋体" w:eastAsia="宋体" w:cs="宋体"/>
      <w:color w:val="000000"/>
      <w:sz w:val="20"/>
      <w:szCs w:val="20"/>
      <w:u w:val="none"/>
    </w:rPr>
  </w:style>
  <w:style w:type="character" w:customStyle="1" w:styleId="16">
    <w:name w:val="font01"/>
    <w:basedOn w:val="10"/>
    <w:qFormat/>
    <w:uiPriority w:val="0"/>
    <w:rPr>
      <w:rFonts w:hint="default" w:ascii="Arial" w:hAnsi="Arial" w:cs="Arial"/>
      <w:color w:val="000000"/>
      <w:sz w:val="20"/>
      <w:szCs w:val="20"/>
      <w:u w:val="none"/>
    </w:rPr>
  </w:style>
  <w:style w:type="character" w:customStyle="1" w:styleId="17">
    <w:name w:val="font41"/>
    <w:basedOn w:val="10"/>
    <w:qFormat/>
    <w:uiPriority w:val="0"/>
    <w:rPr>
      <w:rFonts w:hint="eastAsia" w:ascii="宋体" w:hAnsi="宋体" w:eastAsia="宋体" w:cs="宋体"/>
      <w:color w:val="000000"/>
      <w:sz w:val="20"/>
      <w:szCs w:val="20"/>
      <w:u w:val="none"/>
    </w:rPr>
  </w:style>
  <w:style w:type="character" w:customStyle="1" w:styleId="18">
    <w:name w:val="font51"/>
    <w:basedOn w:val="10"/>
    <w:qFormat/>
    <w:uiPriority w:val="0"/>
    <w:rPr>
      <w:rFonts w:hint="default" w:ascii="Arial" w:hAnsi="Arial" w:cs="Arial"/>
      <w:color w:val="000000"/>
      <w:sz w:val="20"/>
      <w:szCs w:val="20"/>
      <w:u w:val="none"/>
    </w:rPr>
  </w:style>
  <w:style w:type="character" w:customStyle="1" w:styleId="19">
    <w:name w:val="font31"/>
    <w:basedOn w:val="10"/>
    <w:qFormat/>
    <w:uiPriority w:val="0"/>
    <w:rPr>
      <w:rFonts w:hint="eastAsia" w:ascii="方正小标宋简体" w:hAnsi="方正小标宋简体" w:eastAsia="方正小标宋简体" w:cs="方正小标宋简体"/>
      <w:color w:val="000000"/>
      <w:sz w:val="36"/>
      <w:szCs w:val="36"/>
      <w:u w:val="none"/>
    </w:rPr>
  </w:style>
  <w:style w:type="paragraph" w:styleId="20">
    <w:name w:val="List Paragraph"/>
    <w:basedOn w:val="1"/>
    <w:qFormat/>
    <w:uiPriority w:val="34"/>
    <w:pPr>
      <w:ind w:firstLine="420" w:firstLineChars="200"/>
    </w:pPr>
  </w:style>
  <w:style w:type="character" w:customStyle="1" w:styleId="21">
    <w:name w:val="font81"/>
    <w:basedOn w:val="10"/>
    <w:qFormat/>
    <w:uiPriority w:val="0"/>
    <w:rPr>
      <w:rFonts w:hint="default" w:ascii="Times New Roman" w:hAnsi="Times New Roman" w:cs="Times New Roman"/>
      <w:b/>
      <w:bCs/>
      <w:color w:val="000000"/>
      <w:sz w:val="20"/>
      <w:szCs w:val="20"/>
      <w:u w:val="none"/>
    </w:rPr>
  </w:style>
  <w:style w:type="character" w:customStyle="1" w:styleId="22">
    <w:name w:val="font71"/>
    <w:basedOn w:val="10"/>
    <w:qFormat/>
    <w:uiPriority w:val="0"/>
    <w:rPr>
      <w:rFonts w:hint="eastAsia" w:ascii="仿宋" w:hAnsi="仿宋" w:eastAsia="仿宋" w:cs="仿宋"/>
      <w:b/>
      <w:bCs/>
      <w:color w:val="000000"/>
      <w:sz w:val="20"/>
      <w:szCs w:val="20"/>
      <w:u w:val="none"/>
    </w:rPr>
  </w:style>
  <w:style w:type="character" w:customStyle="1" w:styleId="23">
    <w:name w:val="font141"/>
    <w:basedOn w:val="10"/>
    <w:qFormat/>
    <w:uiPriority w:val="0"/>
    <w:rPr>
      <w:rFonts w:hint="default" w:ascii="Times New Roman" w:hAnsi="Times New Roman" w:cs="Times New Roman"/>
      <w:b/>
      <w:bCs/>
      <w:color w:val="000000"/>
      <w:sz w:val="20"/>
      <w:szCs w:val="20"/>
      <w:u w:val="none"/>
    </w:rPr>
  </w:style>
  <w:style w:type="character" w:customStyle="1" w:styleId="24">
    <w:name w:val="font121"/>
    <w:basedOn w:val="10"/>
    <w:qFormat/>
    <w:uiPriority w:val="0"/>
    <w:rPr>
      <w:rFonts w:hint="default" w:ascii="Times New Roman" w:hAnsi="Times New Roman" w:cs="Times New Roman"/>
      <w:color w:val="000000"/>
      <w:sz w:val="20"/>
      <w:szCs w:val="20"/>
      <w:u w:val="none"/>
    </w:rPr>
  </w:style>
  <w:style w:type="character" w:customStyle="1" w:styleId="25">
    <w:name w:val="font112"/>
    <w:basedOn w:val="10"/>
    <w:qFormat/>
    <w:uiPriority w:val="0"/>
    <w:rPr>
      <w:rFonts w:hint="eastAsia" w:ascii="仿宋" w:hAnsi="仿宋" w:eastAsia="仿宋" w:cs="仿宋"/>
      <w:color w:val="000000"/>
      <w:sz w:val="20"/>
      <w:szCs w:val="20"/>
      <w:u w:val="none"/>
    </w:rPr>
  </w:style>
  <w:style w:type="character" w:customStyle="1" w:styleId="26">
    <w:name w:val="font101"/>
    <w:basedOn w:val="10"/>
    <w:qFormat/>
    <w:uiPriority w:val="0"/>
    <w:rPr>
      <w:rFonts w:hint="default" w:ascii="Times New Roman" w:hAnsi="Times New Roman" w:cs="Times New Roman"/>
      <w:color w:val="000000"/>
      <w:sz w:val="20"/>
      <w:szCs w:val="20"/>
      <w:u w:val="none"/>
    </w:rPr>
  </w:style>
  <w:style w:type="character" w:customStyle="1" w:styleId="27">
    <w:name w:val="font91"/>
    <w:basedOn w:val="10"/>
    <w:qFormat/>
    <w:uiPriority w:val="0"/>
    <w:rPr>
      <w:rFonts w:hint="eastAsia" w:ascii="仿宋" w:hAnsi="仿宋" w:eastAsia="仿宋" w:cs="仿宋"/>
      <w:color w:val="000000"/>
      <w:sz w:val="20"/>
      <w:szCs w:val="20"/>
      <w:u w:val="none"/>
    </w:rPr>
  </w:style>
  <w:style w:type="character" w:customStyle="1" w:styleId="28">
    <w:name w:val="标题 3 Char"/>
    <w:link w:val="4"/>
    <w:qFormat/>
    <w:uiPriority w:val="0"/>
    <w:rPr>
      <w:b/>
      <w:kern w:val="0"/>
      <w:sz w:val="32"/>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810</Words>
  <Characters>4617</Characters>
  <Lines>38</Lines>
  <Paragraphs>10</Paragraphs>
  <TotalTime>1</TotalTime>
  <ScaleCrop>false</ScaleCrop>
  <LinksUpToDate>false</LinksUpToDate>
  <CharactersWithSpaces>5417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2022-02-14T04:48:00Z</dcterms:created>
  <dc:creator>吴小一。</dc:creator>
  <cp:lastModifiedBy>叶叶叶</cp:lastModifiedBy>
  <dcterms:modified xsi:type="dcterms:W3CDTF">2022-02-27T08:11:42Z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7B446F7F16334D5FA834976FB3DB0C75</vt:lpwstr>
  </property>
</Properties>
</file>