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B0690">
      <w:pPr>
        <w:jc w:val="center"/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仲恺农业工程学院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年三二分段专升本转段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招生考试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鱼类学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水产养殖学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专业理论课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）</w:t>
      </w:r>
    </w:p>
    <w:p w14:paraId="79441847">
      <w:pPr>
        <w:jc w:val="center"/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大纲</w:t>
      </w:r>
    </w:p>
    <w:p w14:paraId="77A80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绪论</w:t>
      </w:r>
    </w:p>
    <w:p w14:paraId="2BDF5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鱼类与鱼类学定义，现存鱼类的分类纲要。</w:t>
      </w:r>
    </w:p>
    <w:p w14:paraId="55E2C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鱼体的外部形态</w:t>
      </w:r>
    </w:p>
    <w:p w14:paraId="6B012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1、鱼类的外部形态和分区，可量性状的度量；</w:t>
      </w:r>
    </w:p>
    <w:p w14:paraId="00FF2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2、鱼类四种基本体形及代表性种类；</w:t>
      </w:r>
    </w:p>
    <w:p w14:paraId="78F74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3、鱼的头部器官：口、须、眼、鼻孔、鳃裂；</w:t>
      </w:r>
      <w:bookmarkStart w:id="0" w:name="_GoBack"/>
      <w:bookmarkEnd w:id="0"/>
    </w:p>
    <w:p w14:paraId="1AA64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4、鳍的分类及结构；鳍的形态和功能；鳍式书写规则。  </w:t>
      </w:r>
    </w:p>
    <w:p w14:paraId="5BF14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皮肤及其衍生物</w:t>
      </w:r>
    </w:p>
    <w:p w14:paraId="314B7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1、鱼类皮肤的基本构造和机能；</w:t>
      </w:r>
    </w:p>
    <w:p w14:paraId="4757D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2、鳞片的具体结构与类型，侧线鳞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09A44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骨骼系统</w:t>
      </w:r>
    </w:p>
    <w:p w14:paraId="00951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1、骨骼的分类与分区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0EDD9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2、韦伯氏器。 </w:t>
      </w:r>
    </w:p>
    <w:p w14:paraId="5CCD6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消化系统</w:t>
      </w:r>
    </w:p>
    <w:p w14:paraId="3CE9F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、消化管：口咽腔（牙齿的形状与分类、咽喉齿）、食道、胃、肠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2E7D5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、消化腺：肝脏、胰脏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0759B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呼吸系统</w:t>
      </w:r>
    </w:p>
    <w:p w14:paraId="68B82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1、鳃的主要构造与功能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1710B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2、辅助呼吸器官的种类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4B6DB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3、鳔的形态构造和功能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3F0F8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循环系统</w:t>
      </w:r>
    </w:p>
    <w:p w14:paraId="43629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1、血液的组成及理化特性，血细胞种类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75E8D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2、心脏的结构；软骨鱼类与硬骨鱼类心脏及血管系统的区别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42738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3、鱼类主要的造血器官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75041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尿殖系统</w:t>
      </w:r>
    </w:p>
    <w:p w14:paraId="3D2E5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1、泌尿器官：肾脏、输尿管、膀胱的结构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5D6B8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2、泌尿机能和渗透压的调节：肾脏和鳃的泌尿机能；渗透压的调节；软骨鱼类与硬骨鱼类渗透压调节方式的差异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440BF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3、生殖器官：生殖腺、生殖导管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1E187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4、雌雄区别及性逆转、生殖方式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45E00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神经系统</w:t>
      </w:r>
    </w:p>
    <w:p w14:paraId="0D95D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1、中枢神经系统：脑的构造与机能；脊髓的构造与机能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29574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2、外周神经系统：脑神经的类型；脊神经类型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11757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鱼类分类的基本概念</w:t>
      </w:r>
    </w:p>
    <w:p w14:paraId="794C0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1、分类的基本单元和分类阶元，种的定义、种以上的分类阶元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32B3B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2、种的命名法，优先律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4A799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3、鱼类分类的主要性状和术语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25095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圆口纲</w:t>
      </w:r>
    </w:p>
    <w:p w14:paraId="05020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1、圆口纲的主要特征；</w:t>
      </w:r>
    </w:p>
    <w:p w14:paraId="563FB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2、七鳃鳗目和盲鳗目的主要特征和区别，代表性种类。</w:t>
      </w:r>
    </w:p>
    <w:p w14:paraId="38827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软骨鱼纲</w:t>
      </w:r>
    </w:p>
    <w:p w14:paraId="151AA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1、软骨鱼纲的特征与分类；</w:t>
      </w:r>
    </w:p>
    <w:p w14:paraId="06676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2、板鳃亚纲（侧孔总目、下孔总目）、全头亚纲的特征，代表性种类。</w:t>
      </w:r>
    </w:p>
    <w:p w14:paraId="2FA5F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硬骨鱼纲</w:t>
      </w:r>
    </w:p>
    <w:p w14:paraId="414BC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1、硬骨鱼纲的特征与分类；</w:t>
      </w:r>
    </w:p>
    <w:p w14:paraId="51535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2、内鼻孔亚纲两个总目总鳍总目、肺鱼总目特征，代表性种类</w:t>
      </w:r>
    </w:p>
    <w:p w14:paraId="01BCC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3、辐鳍亚纲：硬鳞总目、鲱形总目、鳗鲡总目、鲤形总目、鲈形总目的特征，代表性种类。</w:t>
      </w:r>
    </w:p>
    <w:p w14:paraId="5D8C1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鱼类的生活与环境</w:t>
      </w:r>
    </w:p>
    <w:p w14:paraId="7D205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1、鱼类与非生物环境的关系：水温、盐度、酸碱度、溶解氧、光线、压力与深度等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73033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2、鱼类与生物环境的关系：鱼类种间关系，鱼类与其他生物之间的关系。</w:t>
      </w:r>
    </w:p>
    <w:p w14:paraId="3F8D9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鱼类的年龄和生长</w:t>
      </w:r>
    </w:p>
    <w:p w14:paraId="21D5B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1、鱼类年龄的鉴定，运用鳞片鉴定鱼类年龄的方法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</w:p>
    <w:p w14:paraId="72634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2、鱼类生长的特性，影响鱼类生长的外界因素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sectPr>
      <w:footerReference r:id="rId5" w:type="first"/>
      <w:footerReference r:id="rId3" w:type="default"/>
      <w:footerReference r:id="rId4" w:type="even"/>
      <w:pgSz w:w="11907" w:h="16839"/>
      <w:pgMar w:top="1500" w:right="1193" w:bottom="1134" w:left="1474" w:header="851" w:footer="992" w:gutter="0"/>
      <w:pgNumType w:fmt="numberInDash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F80A1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CBC420">
                          <w:pPr>
                            <w:pStyle w:val="4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CCBC420">
                    <w:pPr>
                      <w:pStyle w:val="4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93388"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2490F6FE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D2BB7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66E15D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66E15D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hZmYzZTI3YjE0NWI4MmIxNGZmNmZmOWM2ZThiNzcifQ=="/>
  </w:docVars>
  <w:rsids>
    <w:rsidRoot w:val="002E225C"/>
    <w:rsid w:val="00084297"/>
    <w:rsid w:val="002E225C"/>
    <w:rsid w:val="00412EC2"/>
    <w:rsid w:val="00C81A47"/>
    <w:rsid w:val="00E7359A"/>
    <w:rsid w:val="02357167"/>
    <w:rsid w:val="036D028F"/>
    <w:rsid w:val="0402392C"/>
    <w:rsid w:val="06016BEB"/>
    <w:rsid w:val="07B043A0"/>
    <w:rsid w:val="0A36039E"/>
    <w:rsid w:val="0A751312"/>
    <w:rsid w:val="0D0748DA"/>
    <w:rsid w:val="0E5A2657"/>
    <w:rsid w:val="196A0C00"/>
    <w:rsid w:val="1AF73FC6"/>
    <w:rsid w:val="1CB861B8"/>
    <w:rsid w:val="202566A8"/>
    <w:rsid w:val="23FA4818"/>
    <w:rsid w:val="24AB40F2"/>
    <w:rsid w:val="274E20B8"/>
    <w:rsid w:val="28DA4278"/>
    <w:rsid w:val="2A3667F1"/>
    <w:rsid w:val="32B3382F"/>
    <w:rsid w:val="34904878"/>
    <w:rsid w:val="37D5767A"/>
    <w:rsid w:val="37E052F6"/>
    <w:rsid w:val="381E7589"/>
    <w:rsid w:val="3A6622D4"/>
    <w:rsid w:val="426338BC"/>
    <w:rsid w:val="45891CB6"/>
    <w:rsid w:val="46BA6E93"/>
    <w:rsid w:val="482A4397"/>
    <w:rsid w:val="4A5D1D49"/>
    <w:rsid w:val="4EB200B7"/>
    <w:rsid w:val="507F72C5"/>
    <w:rsid w:val="526026BF"/>
    <w:rsid w:val="529549DD"/>
    <w:rsid w:val="52DB34CE"/>
    <w:rsid w:val="568B3C04"/>
    <w:rsid w:val="574136DB"/>
    <w:rsid w:val="59412C7C"/>
    <w:rsid w:val="59DB5DDC"/>
    <w:rsid w:val="5B802B59"/>
    <w:rsid w:val="5CBC540B"/>
    <w:rsid w:val="5E734D8D"/>
    <w:rsid w:val="61CC5269"/>
    <w:rsid w:val="65007F44"/>
    <w:rsid w:val="680B49DE"/>
    <w:rsid w:val="68272496"/>
    <w:rsid w:val="6C123EBD"/>
    <w:rsid w:val="6E7A09E0"/>
    <w:rsid w:val="6F200EB5"/>
    <w:rsid w:val="72132723"/>
    <w:rsid w:val="78B07C6C"/>
    <w:rsid w:val="78BF24C0"/>
    <w:rsid w:val="7991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color w:val="000000"/>
      <w:kern w:val="0"/>
      <w:szCs w:val="21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color w:val="0000FF"/>
      <w:u w:val="single"/>
    </w:rPr>
  </w:style>
  <w:style w:type="paragraph" w:customStyle="1" w:styleId="9">
    <w:name w:val="_Style 14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0">
    <w:name w:val="批注框文本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928</Words>
  <Characters>931</Characters>
  <Lines>1</Lines>
  <Paragraphs>3</Paragraphs>
  <TotalTime>4</TotalTime>
  <ScaleCrop>false</ScaleCrop>
  <LinksUpToDate>false</LinksUpToDate>
  <CharactersWithSpaces>947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2023-11-27T03:12:00Z</dcterms:created>
  <dc:creator>Administrator</dc:creator>
  <cp:lastModifiedBy>xiaochan</cp:lastModifiedBy>
  <cp:lastPrinted>2023-11-27T03:14:00Z</cp:lastPrinted>
  <dcterms:modified xsi:type="dcterms:W3CDTF">2025-09-28T06:40:38Z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44AF37ADCB21440D9B2DCE7B3A725F42_13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